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A14F2" w14:textId="77777777" w:rsidR="005A1250" w:rsidRPr="006520FB" w:rsidRDefault="005A1250" w:rsidP="00C30707">
      <w:pPr>
        <w:jc w:val="center"/>
        <w:rPr>
          <w:rFonts w:eastAsia="Times New Roman"/>
          <w:b/>
          <w:lang w:eastAsia="ru-RU"/>
        </w:rPr>
      </w:pPr>
      <w:bookmarkStart w:id="0" w:name="_GoBack"/>
      <w:bookmarkEnd w:id="0"/>
    </w:p>
    <w:p w14:paraId="344263ED" w14:textId="77777777" w:rsidR="00C30707" w:rsidRPr="00DE77EC" w:rsidRDefault="009A1FB7" w:rsidP="00624B19">
      <w:pPr>
        <w:jc w:val="center"/>
        <w:rPr>
          <w:rFonts w:eastAsia="Times New Roman"/>
          <w:b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>АО «Российский аукционный дом»</w:t>
      </w:r>
    </w:p>
    <w:p w14:paraId="72005708" w14:textId="77777777" w:rsidR="00C30707" w:rsidRPr="00DE77EC" w:rsidRDefault="00C30707" w:rsidP="00624B19">
      <w:pPr>
        <w:jc w:val="center"/>
        <w:rPr>
          <w:rFonts w:eastAsia="Times New Roman"/>
          <w:b/>
          <w:lang w:val="ru-RU" w:eastAsia="ru-RU"/>
        </w:rPr>
      </w:pPr>
    </w:p>
    <w:p w14:paraId="1217C93E" w14:textId="77777777" w:rsidR="00624B19" w:rsidRPr="00DE77EC" w:rsidRDefault="00624B19" w:rsidP="00624B19">
      <w:pPr>
        <w:jc w:val="center"/>
        <w:rPr>
          <w:rFonts w:eastAsia="Times New Roman"/>
          <w:b/>
          <w:lang w:val="ru-RU" w:eastAsia="ru-RU"/>
        </w:rPr>
      </w:pPr>
    </w:p>
    <w:p w14:paraId="35900267" w14:textId="77777777" w:rsidR="00624B19" w:rsidRPr="003D5BC0" w:rsidRDefault="00624B19" w:rsidP="00624B19">
      <w:pPr>
        <w:jc w:val="center"/>
        <w:rPr>
          <w:rFonts w:eastAsia="Times New Roman"/>
          <w:b/>
          <w:lang w:val="ru-RU" w:eastAsia="ru-RU"/>
        </w:rPr>
      </w:pPr>
    </w:p>
    <w:p w14:paraId="426981D5" w14:textId="77777777" w:rsidR="00B81C3D" w:rsidRPr="00DE77EC" w:rsidRDefault="00B81C3D" w:rsidP="00B81C3D">
      <w:pPr>
        <w:jc w:val="center"/>
        <w:rPr>
          <w:rFonts w:eastAsia="Times New Roman"/>
          <w:b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>ИНФОРМАЦИОННОЕ СООБЩЕНИЕ</w:t>
      </w:r>
    </w:p>
    <w:p w14:paraId="1F5DE987" w14:textId="61954881" w:rsidR="00B81C3D" w:rsidRPr="00DE77EC" w:rsidRDefault="00B81C3D" w:rsidP="00133BB4">
      <w:pPr>
        <w:tabs>
          <w:tab w:val="left" w:pos="851"/>
        </w:tabs>
        <w:jc w:val="center"/>
        <w:rPr>
          <w:rFonts w:eastAsia="Times New Roman"/>
          <w:b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 xml:space="preserve">о проведении аукциона в электронной форме по </w:t>
      </w:r>
      <w:r w:rsidRPr="00DE77EC">
        <w:rPr>
          <w:rFonts w:eastAsia="Times New Roman"/>
          <w:b/>
          <w:bCs/>
          <w:lang w:val="ru-RU"/>
        </w:rPr>
        <w:t xml:space="preserve">продаже имущества, находящегося </w:t>
      </w:r>
      <w:r w:rsidR="00F80BEF" w:rsidRPr="00DE77EC">
        <w:rPr>
          <w:rFonts w:eastAsia="Times New Roman"/>
          <w:b/>
          <w:bCs/>
          <w:lang w:val="ru-RU"/>
        </w:rPr>
        <w:t>в собственности</w:t>
      </w:r>
      <w:r w:rsidR="002D306B">
        <w:rPr>
          <w:rFonts w:eastAsia="Times New Roman"/>
          <w:b/>
          <w:bCs/>
          <w:lang w:val="ru-RU"/>
        </w:rPr>
        <w:t xml:space="preserve"> городского округа </w:t>
      </w:r>
      <w:r w:rsidR="00580BE3">
        <w:rPr>
          <w:rFonts w:eastAsia="Times New Roman"/>
          <w:b/>
          <w:bCs/>
          <w:lang w:val="ru-RU"/>
        </w:rPr>
        <w:t>Домодедово</w:t>
      </w:r>
      <w:r w:rsidRPr="00DE77EC">
        <w:rPr>
          <w:rFonts w:eastAsia="Times New Roman"/>
          <w:b/>
          <w:bCs/>
          <w:lang w:val="ru-RU"/>
        </w:rPr>
        <w:t xml:space="preserve"> </w:t>
      </w:r>
      <w:r w:rsidR="009D4195" w:rsidRPr="00DE77EC">
        <w:rPr>
          <w:rFonts w:eastAsia="Times New Roman"/>
          <w:b/>
          <w:bCs/>
          <w:lang w:val="ru-RU"/>
        </w:rPr>
        <w:t>Московской области</w:t>
      </w:r>
      <w:r w:rsidRPr="00DE77EC">
        <w:rPr>
          <w:rFonts w:eastAsia="Times New Roman"/>
          <w:b/>
          <w:bCs/>
          <w:lang w:val="ru-RU"/>
        </w:rPr>
        <w:t xml:space="preserve">, </w:t>
      </w:r>
    </w:p>
    <w:p w14:paraId="4ACC4C9C" w14:textId="06E80E00" w:rsidR="00C30707" w:rsidRPr="00DE77EC" w:rsidRDefault="003552F9" w:rsidP="00293C90">
      <w:pPr>
        <w:spacing w:line="251" w:lineRule="auto"/>
        <w:ind w:left="260"/>
        <w:jc w:val="center"/>
        <w:rPr>
          <w:rFonts w:eastAsia="Times New Roman"/>
          <w:b/>
          <w:i/>
          <w:lang w:val="ru-RU" w:eastAsia="ru-RU"/>
        </w:rPr>
      </w:pPr>
      <w:r w:rsidRPr="00DE77EC">
        <w:rPr>
          <w:rFonts w:eastAsia="Times New Roman"/>
          <w:b/>
          <w:lang w:val="ru-RU"/>
        </w:rPr>
        <w:t xml:space="preserve">расположенного </w:t>
      </w:r>
      <w:r w:rsidR="0029345B" w:rsidRPr="00DE77EC">
        <w:rPr>
          <w:rFonts w:eastAsia="Times New Roman"/>
          <w:b/>
          <w:lang w:val="ru-RU"/>
        </w:rPr>
        <w:t>по адресу</w:t>
      </w:r>
      <w:bookmarkStart w:id="1" w:name="_Hlk58943810"/>
      <w:r w:rsidR="0029345B" w:rsidRPr="00DE77EC">
        <w:rPr>
          <w:rFonts w:eastAsia="Times New Roman"/>
          <w:b/>
          <w:lang w:val="ru-RU"/>
        </w:rPr>
        <w:t>:</w:t>
      </w:r>
      <w:r w:rsidR="00DC1973" w:rsidRPr="00DE77EC">
        <w:rPr>
          <w:rFonts w:eastAsia="Times New Roman"/>
          <w:b/>
          <w:lang w:val="ru-RU"/>
        </w:rPr>
        <w:t xml:space="preserve"> </w:t>
      </w:r>
      <w:bookmarkStart w:id="2" w:name="_Hlk58943859"/>
      <w:r w:rsidR="00624C5C">
        <w:rPr>
          <w:rFonts w:eastAsia="Times New Roman"/>
          <w:b/>
          <w:lang w:val="ru-RU"/>
        </w:rPr>
        <w:t xml:space="preserve">Московская область, </w:t>
      </w:r>
      <w:r w:rsidR="00580BE3">
        <w:rPr>
          <w:rFonts w:eastAsia="Times New Roman"/>
          <w:b/>
          <w:lang w:val="ru-RU"/>
        </w:rPr>
        <w:t>Домодедовский</w:t>
      </w:r>
      <w:r w:rsidR="007B1B3F">
        <w:rPr>
          <w:rFonts w:eastAsia="Times New Roman"/>
          <w:b/>
          <w:lang w:val="ru-RU"/>
        </w:rPr>
        <w:t xml:space="preserve"> район, </w:t>
      </w:r>
      <w:r w:rsidR="0042495A">
        <w:rPr>
          <w:rFonts w:eastAsia="Times New Roman"/>
          <w:b/>
          <w:lang w:val="ru-RU"/>
        </w:rPr>
        <w:t>город Домодедово, мкр. Центральный, улица Школьная, д. 3, пом.</w:t>
      </w:r>
      <w:r w:rsidR="00BD478F">
        <w:rPr>
          <w:rFonts w:eastAsia="Times New Roman"/>
          <w:b/>
          <w:lang w:val="ru-RU"/>
        </w:rPr>
        <w:t xml:space="preserve"> </w:t>
      </w:r>
      <w:r w:rsidR="0042495A">
        <w:rPr>
          <w:rFonts w:eastAsia="Times New Roman"/>
          <w:b/>
          <w:lang w:val="ru-RU"/>
        </w:rPr>
        <w:t>0</w:t>
      </w:r>
      <w:bookmarkEnd w:id="1"/>
      <w:bookmarkEnd w:id="2"/>
    </w:p>
    <w:p w14:paraId="66252999" w14:textId="77777777" w:rsidR="003615F9" w:rsidRPr="00DE77EC" w:rsidRDefault="003615F9" w:rsidP="00C30707">
      <w:pPr>
        <w:jc w:val="center"/>
        <w:rPr>
          <w:rFonts w:eastAsia="Times New Roman"/>
          <w:b/>
          <w:i/>
          <w:lang w:val="ru-RU" w:eastAsia="ru-RU"/>
        </w:rPr>
      </w:pPr>
    </w:p>
    <w:p w14:paraId="1AA3E952" w14:textId="77777777" w:rsidR="00C30707" w:rsidRPr="00DE77EC" w:rsidRDefault="00C30707" w:rsidP="00C30707">
      <w:pPr>
        <w:jc w:val="center"/>
        <w:rPr>
          <w:rFonts w:eastAsia="Times New Roman"/>
          <w:b/>
          <w:i/>
          <w:lang w:val="ru-RU" w:eastAsia="ru-RU"/>
        </w:rPr>
      </w:pPr>
    </w:p>
    <w:tbl>
      <w:tblPr>
        <w:tblStyle w:val="2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268"/>
      </w:tblGrid>
      <w:tr w:rsidR="00032B77" w:rsidRPr="00624C5C" w14:paraId="24F84E58" w14:textId="77777777" w:rsidTr="00032B77">
        <w:tc>
          <w:tcPr>
            <w:tcW w:w="6487" w:type="dxa"/>
          </w:tcPr>
          <w:p w14:paraId="1BE1AEE5" w14:textId="77777777" w:rsidR="00032B77" w:rsidRPr="00DE77EC" w:rsidRDefault="00032B77" w:rsidP="00133BB4">
            <w:pPr>
              <w:spacing w:line="264" w:lineRule="auto"/>
              <w:ind w:right="57"/>
              <w:jc w:val="both"/>
              <w:rPr>
                <w:lang w:val="ru-RU"/>
              </w:rPr>
            </w:pPr>
            <w:r w:rsidRPr="00DE77EC">
              <w:rPr>
                <w:lang w:val="ru-RU"/>
              </w:rPr>
              <w:t>Дата начала приема заявок:</w:t>
            </w:r>
            <w:r>
              <w:rPr>
                <w:lang w:val="ru-RU"/>
              </w:rPr>
              <w:t xml:space="preserve">                                                          </w:t>
            </w:r>
          </w:p>
          <w:p w14:paraId="0417D4EE" w14:textId="77777777" w:rsidR="00032B77" w:rsidRPr="00DE77EC" w:rsidRDefault="00032B77" w:rsidP="00133BB4">
            <w:pPr>
              <w:spacing w:line="264" w:lineRule="auto"/>
              <w:ind w:right="57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21505E6B" w14:textId="00503096" w:rsidR="00032B77" w:rsidRPr="00DE77EC" w:rsidRDefault="00DD62C8" w:rsidP="00871F24">
            <w:pPr>
              <w:spacing w:line="264" w:lineRule="auto"/>
              <w:ind w:right="57"/>
              <w:jc w:val="both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D27EDB">
              <w:rPr>
                <w:lang w:val="ru-RU"/>
              </w:rPr>
              <w:t>.</w:t>
            </w:r>
            <w:r w:rsidR="00871F24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="00032B77">
              <w:rPr>
                <w:lang w:val="ru-RU"/>
              </w:rPr>
              <w:t>.202</w:t>
            </w:r>
            <w:r w:rsidR="00EB2DB0">
              <w:rPr>
                <w:lang w:val="ru-RU"/>
              </w:rPr>
              <w:t>1</w:t>
            </w:r>
            <w:r w:rsidR="00032B77">
              <w:rPr>
                <w:lang w:val="ru-RU"/>
              </w:rPr>
              <w:t xml:space="preserve"> г.</w:t>
            </w:r>
          </w:p>
        </w:tc>
      </w:tr>
      <w:tr w:rsidR="00032B77" w:rsidRPr="00DE77EC" w14:paraId="46545B6F" w14:textId="77777777" w:rsidTr="00032B77">
        <w:tc>
          <w:tcPr>
            <w:tcW w:w="6487" w:type="dxa"/>
          </w:tcPr>
          <w:p w14:paraId="4D7F957E" w14:textId="77777777" w:rsidR="00032B77" w:rsidRPr="00DE77EC" w:rsidRDefault="00032B77" w:rsidP="00133BB4">
            <w:pPr>
              <w:spacing w:line="264" w:lineRule="auto"/>
              <w:ind w:right="57"/>
              <w:jc w:val="both"/>
              <w:rPr>
                <w:lang w:val="ru-RU"/>
              </w:rPr>
            </w:pPr>
            <w:r w:rsidRPr="00DE77EC">
              <w:rPr>
                <w:lang w:val="ru-RU"/>
              </w:rPr>
              <w:t>Дата окончания приема заявок:</w:t>
            </w:r>
          </w:p>
          <w:p w14:paraId="59623173" w14:textId="77777777" w:rsidR="00032B77" w:rsidRPr="00DE77EC" w:rsidRDefault="00032B77" w:rsidP="00133BB4">
            <w:pPr>
              <w:spacing w:line="264" w:lineRule="auto"/>
              <w:ind w:right="57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270FEBC2" w14:textId="6FBCDF68" w:rsidR="00032B77" w:rsidRPr="00DE77EC" w:rsidRDefault="00DD62C8" w:rsidP="00871F24">
            <w:pPr>
              <w:spacing w:line="264" w:lineRule="auto"/>
              <w:ind w:right="57"/>
              <w:jc w:val="both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032B77">
              <w:rPr>
                <w:lang w:val="ru-RU"/>
              </w:rPr>
              <w:t>.</w:t>
            </w:r>
            <w:r w:rsidR="00871F24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="000A0AF1">
              <w:rPr>
                <w:lang w:val="ru-RU"/>
              </w:rPr>
              <w:t>.2021</w:t>
            </w:r>
            <w:r w:rsidR="00032B77">
              <w:rPr>
                <w:lang w:val="ru-RU"/>
              </w:rPr>
              <w:t xml:space="preserve"> г.</w:t>
            </w:r>
          </w:p>
        </w:tc>
      </w:tr>
      <w:tr w:rsidR="00032B77" w:rsidRPr="00DE77EC" w14:paraId="4FB468BB" w14:textId="77777777" w:rsidTr="00032B77">
        <w:tc>
          <w:tcPr>
            <w:tcW w:w="6487" w:type="dxa"/>
          </w:tcPr>
          <w:p w14:paraId="63A82187" w14:textId="77777777" w:rsidR="00032B77" w:rsidRPr="00DE77EC" w:rsidRDefault="00032B77" w:rsidP="00133BB4">
            <w:pPr>
              <w:spacing w:line="264" w:lineRule="auto"/>
              <w:ind w:right="57"/>
              <w:jc w:val="both"/>
              <w:rPr>
                <w:lang w:val="ru-RU"/>
              </w:rPr>
            </w:pPr>
            <w:r w:rsidRPr="00DE77EC">
              <w:rPr>
                <w:lang w:val="ru-RU"/>
              </w:rPr>
              <w:t>Дата определения участников:</w:t>
            </w:r>
          </w:p>
          <w:p w14:paraId="730C9796" w14:textId="77777777" w:rsidR="00032B77" w:rsidRPr="00DE77EC" w:rsidRDefault="00032B77" w:rsidP="00133BB4">
            <w:pPr>
              <w:spacing w:line="264" w:lineRule="auto"/>
              <w:ind w:right="57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4520516C" w14:textId="3CB56EEB" w:rsidR="00032B77" w:rsidRPr="00DE77EC" w:rsidRDefault="00DD62C8" w:rsidP="000A0AF1">
            <w:pPr>
              <w:spacing w:line="264" w:lineRule="auto"/>
              <w:ind w:right="57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33DEA">
              <w:rPr>
                <w:lang w:val="ru-RU"/>
              </w:rPr>
              <w:t>0</w:t>
            </w:r>
            <w:r w:rsidR="00032B77">
              <w:rPr>
                <w:lang w:val="ru-RU"/>
              </w:rPr>
              <w:t>.</w:t>
            </w:r>
            <w:r w:rsidR="000A0AF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="000A0AF1">
              <w:rPr>
                <w:lang w:val="ru-RU"/>
              </w:rPr>
              <w:t>.2021</w:t>
            </w:r>
            <w:r w:rsidR="00032B77">
              <w:rPr>
                <w:lang w:val="ru-RU"/>
              </w:rPr>
              <w:t xml:space="preserve"> г.</w:t>
            </w:r>
          </w:p>
        </w:tc>
      </w:tr>
      <w:tr w:rsidR="00032B77" w:rsidRPr="000A0AF1" w14:paraId="79C5D7B3" w14:textId="77777777" w:rsidTr="00032B77">
        <w:tc>
          <w:tcPr>
            <w:tcW w:w="6487" w:type="dxa"/>
          </w:tcPr>
          <w:p w14:paraId="579CABDD" w14:textId="61F669D1" w:rsidR="00032B77" w:rsidRPr="00DE77EC" w:rsidRDefault="00032B77" w:rsidP="00133BB4">
            <w:pPr>
              <w:spacing w:line="264" w:lineRule="auto"/>
              <w:ind w:right="57"/>
              <w:jc w:val="both"/>
              <w:rPr>
                <w:lang w:val="ru-RU"/>
              </w:rPr>
            </w:pPr>
            <w:bookmarkStart w:id="3" w:name="_Hlk49782791"/>
            <w:r w:rsidRPr="00DE77EC">
              <w:rPr>
                <w:lang w:val="ru-RU"/>
              </w:rPr>
              <w:t>Дата аукциона:</w:t>
            </w:r>
          </w:p>
        </w:tc>
        <w:tc>
          <w:tcPr>
            <w:tcW w:w="2268" w:type="dxa"/>
          </w:tcPr>
          <w:p w14:paraId="307A1C85" w14:textId="4D4D0DB1" w:rsidR="00032B77" w:rsidRPr="00DE77EC" w:rsidRDefault="00733DEA" w:rsidP="00733DEA">
            <w:pPr>
              <w:spacing w:line="264" w:lineRule="auto"/>
              <w:ind w:right="57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D62C8">
              <w:rPr>
                <w:lang w:val="ru-RU"/>
              </w:rPr>
              <w:t>3</w:t>
            </w:r>
            <w:r w:rsidR="00032B77">
              <w:rPr>
                <w:lang w:val="ru-RU"/>
              </w:rPr>
              <w:t>.</w:t>
            </w:r>
            <w:r w:rsidR="000A0AF1">
              <w:rPr>
                <w:lang w:val="ru-RU"/>
              </w:rPr>
              <w:t>0</w:t>
            </w:r>
            <w:r w:rsidR="00DD62C8">
              <w:rPr>
                <w:lang w:val="ru-RU"/>
              </w:rPr>
              <w:t>9</w:t>
            </w:r>
            <w:r w:rsidR="000A0AF1">
              <w:rPr>
                <w:lang w:val="ru-RU"/>
              </w:rPr>
              <w:t>.2021</w:t>
            </w:r>
            <w:r w:rsidR="00032B77">
              <w:rPr>
                <w:lang w:val="ru-RU"/>
              </w:rPr>
              <w:t xml:space="preserve"> г.</w:t>
            </w:r>
          </w:p>
        </w:tc>
      </w:tr>
      <w:bookmarkEnd w:id="3"/>
    </w:tbl>
    <w:p w14:paraId="35F0E4A4" w14:textId="77777777" w:rsidR="00C30707" w:rsidRPr="00DE77EC" w:rsidRDefault="00C30707" w:rsidP="00C30707">
      <w:pPr>
        <w:spacing w:line="264" w:lineRule="auto"/>
        <w:ind w:right="57" w:firstLine="720"/>
        <w:jc w:val="both"/>
        <w:rPr>
          <w:rFonts w:eastAsia="Times New Roman"/>
          <w:lang w:val="ru-RU" w:eastAsia="ru-RU"/>
        </w:rPr>
      </w:pPr>
    </w:p>
    <w:p w14:paraId="75802FBB" w14:textId="77777777" w:rsidR="00C30707" w:rsidRPr="00DE77EC" w:rsidRDefault="00C30707" w:rsidP="00C30707">
      <w:pPr>
        <w:autoSpaceDE w:val="0"/>
        <w:autoSpaceDN w:val="0"/>
        <w:adjustRightInd w:val="0"/>
        <w:rPr>
          <w:rFonts w:eastAsia="Times New Roman"/>
          <w:b/>
          <w:bCs/>
          <w:lang w:val="ru-RU" w:eastAsia="ru-RU"/>
        </w:rPr>
      </w:pPr>
      <w:r w:rsidRPr="00DE77EC">
        <w:rPr>
          <w:rFonts w:eastAsia="Times New Roman"/>
          <w:lang w:val="ru-RU" w:eastAsia="ru-RU"/>
        </w:rPr>
        <w:br w:type="page"/>
      </w:r>
      <w:r w:rsidRPr="00DE77EC">
        <w:rPr>
          <w:rFonts w:eastAsia="Times New Roman"/>
          <w:b/>
          <w:bCs/>
          <w:lang w:val="ru-RU" w:eastAsia="ru-RU"/>
        </w:rPr>
        <w:lastRenderedPageBreak/>
        <w:t>СОДЕРЖАНИЕ</w:t>
      </w:r>
    </w:p>
    <w:p w14:paraId="51B41610" w14:textId="77777777" w:rsidR="00C30707" w:rsidRPr="00DE77EC" w:rsidRDefault="00C30707" w:rsidP="00C30707">
      <w:pPr>
        <w:autoSpaceDE w:val="0"/>
        <w:autoSpaceDN w:val="0"/>
        <w:adjustRightInd w:val="0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 xml:space="preserve">1. Основные понятия </w:t>
      </w:r>
    </w:p>
    <w:p w14:paraId="04BF4AD8" w14:textId="77777777" w:rsidR="00C30707" w:rsidRPr="00DE77EC" w:rsidRDefault="00C30707" w:rsidP="00C30707">
      <w:pPr>
        <w:autoSpaceDE w:val="0"/>
        <w:autoSpaceDN w:val="0"/>
        <w:adjustRightInd w:val="0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 xml:space="preserve">2. Правовое регулирование </w:t>
      </w:r>
    </w:p>
    <w:p w14:paraId="39A6EA94" w14:textId="77777777" w:rsidR="00C30707" w:rsidRPr="00DE77EC" w:rsidRDefault="00C30707" w:rsidP="00C30707">
      <w:pPr>
        <w:autoSpaceDE w:val="0"/>
        <w:autoSpaceDN w:val="0"/>
        <w:adjustRightInd w:val="0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 xml:space="preserve">3. Сведения об аукционе </w:t>
      </w:r>
    </w:p>
    <w:p w14:paraId="53820CC0" w14:textId="77777777" w:rsidR="00C30707" w:rsidRPr="00DE77EC" w:rsidRDefault="00C30707" w:rsidP="00C30707">
      <w:pPr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 xml:space="preserve">4. Место, сроки подачи (приема) заявок, определения участников и подведения итогов аукциона </w:t>
      </w:r>
    </w:p>
    <w:p w14:paraId="3F300B8D" w14:textId="77777777" w:rsidR="00C30707" w:rsidRPr="00DE77EC" w:rsidRDefault="00C30707" w:rsidP="00C30707">
      <w:pPr>
        <w:autoSpaceDE w:val="0"/>
        <w:autoSpaceDN w:val="0"/>
        <w:adjustRightInd w:val="0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 xml:space="preserve">5. Сроки и порядок регистрации на электронной площадке </w:t>
      </w:r>
    </w:p>
    <w:p w14:paraId="3137E5FB" w14:textId="77777777" w:rsidR="00C30707" w:rsidRPr="00DE77EC" w:rsidRDefault="00C30707" w:rsidP="00C30707">
      <w:pPr>
        <w:autoSpaceDE w:val="0"/>
        <w:autoSpaceDN w:val="0"/>
        <w:adjustRightInd w:val="0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 xml:space="preserve">6. Порядок подачи (приема) и отзыва заявок </w:t>
      </w:r>
    </w:p>
    <w:p w14:paraId="487EAC25" w14:textId="77777777" w:rsidR="00C30707" w:rsidRPr="00DE77EC" w:rsidRDefault="00C30707" w:rsidP="00C30707">
      <w:pPr>
        <w:autoSpaceDE w:val="0"/>
        <w:autoSpaceDN w:val="0"/>
        <w:adjustRightInd w:val="0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 xml:space="preserve">7. Перечень документов, представляемых участниками торгов и требования к их оформлению </w:t>
      </w:r>
    </w:p>
    <w:p w14:paraId="3E9ED8BD" w14:textId="77777777" w:rsidR="00C30707" w:rsidRPr="00DE77EC" w:rsidRDefault="00C30707" w:rsidP="00C30707">
      <w:pPr>
        <w:autoSpaceDE w:val="0"/>
        <w:autoSpaceDN w:val="0"/>
        <w:adjustRightInd w:val="0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 xml:space="preserve">8. Ограничения участия в аукционе отдельных категорий физических и юридических лиц </w:t>
      </w:r>
    </w:p>
    <w:p w14:paraId="6EEDA792" w14:textId="77777777" w:rsidR="00C30707" w:rsidRPr="00DE77EC" w:rsidRDefault="00C30707" w:rsidP="00C30707">
      <w:pPr>
        <w:autoSpaceDE w:val="0"/>
        <w:autoSpaceDN w:val="0"/>
        <w:adjustRightInd w:val="0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 xml:space="preserve">9. Порядок внесения задатка и его возврата </w:t>
      </w:r>
    </w:p>
    <w:p w14:paraId="2E426EDF" w14:textId="77777777" w:rsidR="00C30707" w:rsidRPr="00DE77EC" w:rsidRDefault="00C30707" w:rsidP="00C30707">
      <w:pPr>
        <w:autoSpaceDE w:val="0"/>
        <w:autoSpaceDN w:val="0"/>
        <w:adjustRightInd w:val="0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>10. Порядок ознакомления со сведениями об Имуществе, выставляемом на аукционе</w:t>
      </w:r>
    </w:p>
    <w:p w14:paraId="45A42AF7" w14:textId="77777777" w:rsidR="00C30707" w:rsidRPr="00DE77EC" w:rsidRDefault="00C30707" w:rsidP="00C30707">
      <w:pPr>
        <w:autoSpaceDE w:val="0"/>
        <w:autoSpaceDN w:val="0"/>
        <w:adjustRightInd w:val="0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>11. Порядок определения участников аукциона</w:t>
      </w:r>
    </w:p>
    <w:p w14:paraId="46112A49" w14:textId="77777777" w:rsidR="00C30707" w:rsidRPr="00DE77EC" w:rsidRDefault="00C30707" w:rsidP="00C30707">
      <w:pPr>
        <w:autoSpaceDE w:val="0"/>
        <w:autoSpaceDN w:val="0"/>
        <w:adjustRightInd w:val="0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 xml:space="preserve">12. Порядок проведения аукциона и определения победителя </w:t>
      </w:r>
    </w:p>
    <w:p w14:paraId="1B900338" w14:textId="77777777" w:rsidR="00C30707" w:rsidRPr="00DE77EC" w:rsidRDefault="00C30707" w:rsidP="00C30707">
      <w:pPr>
        <w:autoSpaceDE w:val="0"/>
        <w:autoSpaceDN w:val="0"/>
        <w:adjustRightInd w:val="0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 xml:space="preserve">13. Срок заключения договора купли-продажи недвижимого имущества </w:t>
      </w:r>
    </w:p>
    <w:p w14:paraId="7ED846DE" w14:textId="7A5710CB" w:rsidR="00C30707" w:rsidRPr="00DE77EC" w:rsidRDefault="00C30707" w:rsidP="00C30707">
      <w:pPr>
        <w:autoSpaceDE w:val="0"/>
        <w:autoSpaceDN w:val="0"/>
        <w:adjustRightInd w:val="0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>14. Переход права собственности на имущество</w:t>
      </w:r>
    </w:p>
    <w:p w14:paraId="4A23B672" w14:textId="77777777" w:rsidR="00C30707" w:rsidRPr="00DE77EC" w:rsidRDefault="00C30707" w:rsidP="00C30707">
      <w:pPr>
        <w:autoSpaceDE w:val="0"/>
        <w:autoSpaceDN w:val="0"/>
        <w:adjustRightInd w:val="0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 xml:space="preserve">15. Вознаграждение </w:t>
      </w:r>
      <w:r w:rsidR="009A1FB7" w:rsidRPr="00DE77EC">
        <w:rPr>
          <w:rFonts w:eastAsia="Times New Roman"/>
          <w:lang w:val="ru-RU" w:eastAsia="ru-RU"/>
        </w:rPr>
        <w:t>Продавцу</w:t>
      </w:r>
    </w:p>
    <w:p w14:paraId="571B20BC" w14:textId="75E921D8" w:rsidR="00C30707" w:rsidRPr="00DE77EC" w:rsidRDefault="00C30707" w:rsidP="00C30707">
      <w:pPr>
        <w:autoSpaceDE w:val="0"/>
        <w:autoSpaceDN w:val="0"/>
        <w:adjustRightInd w:val="0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>16. Заключительные положения</w:t>
      </w:r>
    </w:p>
    <w:p w14:paraId="6D2370A5" w14:textId="77777777" w:rsidR="00401DE0" w:rsidRPr="00DE77EC" w:rsidRDefault="00401DE0" w:rsidP="00401DE0">
      <w:pPr>
        <w:pStyle w:val="22"/>
        <w:spacing w:after="0" w:line="233" w:lineRule="auto"/>
        <w:ind w:left="0"/>
        <w:jc w:val="both"/>
        <w:rPr>
          <w:lang w:val="ru-RU"/>
        </w:rPr>
      </w:pPr>
      <w:bookmarkStart w:id="4" w:name="_Hlk25861232"/>
      <w:r w:rsidRPr="00DE77EC">
        <w:rPr>
          <w:lang w:val="ru-RU"/>
        </w:rPr>
        <w:t>Приложение № 1 -</w:t>
      </w:r>
      <w:r w:rsidRPr="00DE77EC">
        <w:rPr>
          <w:lang w:val="ru-RU"/>
        </w:rPr>
        <w:tab/>
        <w:t>Форма заявки на участие в аукционе;</w:t>
      </w:r>
    </w:p>
    <w:p w14:paraId="7711D6CC" w14:textId="5B5831F6" w:rsidR="00401DE0" w:rsidRPr="00DE77EC" w:rsidRDefault="00401DE0" w:rsidP="00401DE0">
      <w:pPr>
        <w:pStyle w:val="22"/>
        <w:spacing w:after="0" w:line="233" w:lineRule="auto"/>
        <w:ind w:left="0"/>
        <w:jc w:val="both"/>
        <w:rPr>
          <w:lang w:val="ru-RU"/>
        </w:rPr>
      </w:pPr>
      <w:r w:rsidRPr="00DE77EC">
        <w:rPr>
          <w:lang w:val="ru-RU"/>
        </w:rPr>
        <w:t xml:space="preserve">Приложение № </w:t>
      </w:r>
      <w:r>
        <w:rPr>
          <w:lang w:val="ru-RU"/>
        </w:rPr>
        <w:t>2</w:t>
      </w:r>
      <w:r w:rsidR="004E401C">
        <w:rPr>
          <w:lang w:val="ru-RU"/>
        </w:rPr>
        <w:t xml:space="preserve"> </w:t>
      </w:r>
      <w:r w:rsidRPr="00DE77EC">
        <w:rPr>
          <w:lang w:val="ru-RU"/>
        </w:rPr>
        <w:t>-</w:t>
      </w:r>
      <w:r w:rsidRPr="00DE77EC">
        <w:rPr>
          <w:lang w:val="ru-RU"/>
        </w:rPr>
        <w:tab/>
        <w:t>Проект договора купли-продажи недвижимого имущества;</w:t>
      </w:r>
    </w:p>
    <w:p w14:paraId="3FEBE906" w14:textId="1A0FAC4D" w:rsidR="00401DE0" w:rsidRDefault="00401DE0" w:rsidP="00401DE0">
      <w:pPr>
        <w:pStyle w:val="22"/>
        <w:spacing w:after="0" w:line="233" w:lineRule="auto"/>
        <w:ind w:left="0"/>
        <w:jc w:val="both"/>
        <w:rPr>
          <w:lang w:val="ru-RU"/>
        </w:rPr>
      </w:pPr>
      <w:r w:rsidRPr="00DE77EC">
        <w:rPr>
          <w:lang w:val="ru-RU"/>
        </w:rPr>
        <w:t>Приложение №</w:t>
      </w:r>
      <w:r w:rsidR="004E401C">
        <w:rPr>
          <w:lang w:val="ru-RU"/>
        </w:rPr>
        <w:t xml:space="preserve"> </w:t>
      </w:r>
      <w:r w:rsidR="001B5807">
        <w:rPr>
          <w:lang w:val="ru-RU"/>
        </w:rPr>
        <w:t>3</w:t>
      </w:r>
      <w:r w:rsidRPr="00DE77EC">
        <w:rPr>
          <w:lang w:val="ru-RU"/>
        </w:rPr>
        <w:t xml:space="preserve"> </w:t>
      </w:r>
      <w:r w:rsidR="004E401C">
        <w:rPr>
          <w:lang w:val="ru-RU"/>
        </w:rPr>
        <w:t>-</w:t>
      </w:r>
      <w:r w:rsidRPr="00DE77EC">
        <w:rPr>
          <w:lang w:val="ru-RU"/>
        </w:rPr>
        <w:tab/>
        <w:t>Форма соглашения о выплате вознаграждения</w:t>
      </w:r>
      <w:r w:rsidR="00EC1B12">
        <w:rPr>
          <w:lang w:val="ru-RU"/>
        </w:rPr>
        <w:t>.</w:t>
      </w:r>
    </w:p>
    <w:p w14:paraId="26DCBEB3" w14:textId="77777777" w:rsidR="00401DE0" w:rsidRPr="002A22C1" w:rsidRDefault="00401DE0" w:rsidP="006433F0">
      <w:pPr>
        <w:autoSpaceDE w:val="0"/>
        <w:autoSpaceDN w:val="0"/>
        <w:adjustRightInd w:val="0"/>
        <w:rPr>
          <w:rFonts w:eastAsia="Times New Roman"/>
          <w:lang w:val="ru-RU" w:eastAsia="ru-RU"/>
        </w:rPr>
      </w:pPr>
    </w:p>
    <w:bookmarkEnd w:id="4"/>
    <w:p w14:paraId="0BC4492B" w14:textId="77777777" w:rsidR="006433F0" w:rsidRPr="00DE77EC" w:rsidRDefault="006433F0" w:rsidP="00C30707">
      <w:pPr>
        <w:autoSpaceDE w:val="0"/>
        <w:autoSpaceDN w:val="0"/>
        <w:adjustRightInd w:val="0"/>
        <w:rPr>
          <w:rFonts w:eastAsia="Times New Roman"/>
          <w:lang w:val="ru-RU" w:eastAsia="ru-RU"/>
        </w:rPr>
      </w:pPr>
    </w:p>
    <w:p w14:paraId="5ADD7D7B" w14:textId="77777777" w:rsidR="00C30707" w:rsidRPr="00DE77EC" w:rsidRDefault="00C30707" w:rsidP="00C30707">
      <w:pPr>
        <w:autoSpaceDE w:val="0"/>
        <w:autoSpaceDN w:val="0"/>
        <w:adjustRightInd w:val="0"/>
        <w:rPr>
          <w:rFonts w:eastAsia="Times New Roman"/>
          <w:lang w:val="ru-RU" w:eastAsia="ru-RU"/>
        </w:rPr>
      </w:pPr>
    </w:p>
    <w:p w14:paraId="7E23BA96" w14:textId="77777777" w:rsidR="00C30707" w:rsidRPr="00DE77EC" w:rsidRDefault="00C30707" w:rsidP="00C30707">
      <w:pPr>
        <w:spacing w:line="264" w:lineRule="auto"/>
        <w:ind w:right="57" w:firstLine="720"/>
        <w:jc w:val="both"/>
        <w:rPr>
          <w:rFonts w:eastAsia="Times New Roman"/>
          <w:lang w:val="ru-RU" w:eastAsia="ru-RU"/>
        </w:rPr>
      </w:pPr>
    </w:p>
    <w:p w14:paraId="3BBA03B4" w14:textId="77777777" w:rsidR="00C30707" w:rsidRPr="00DE77EC" w:rsidRDefault="00C30707" w:rsidP="00C30707">
      <w:pPr>
        <w:numPr>
          <w:ilvl w:val="0"/>
          <w:numId w:val="1"/>
        </w:numPr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 w:rsidRPr="00DE77EC">
        <w:rPr>
          <w:rFonts w:eastAsia="Times New Roman"/>
          <w:lang w:val="ru-RU" w:eastAsia="ru-RU"/>
        </w:rPr>
        <w:br w:type="page"/>
      </w:r>
      <w:r w:rsidRPr="00DE77EC">
        <w:rPr>
          <w:rFonts w:eastAsia="Times New Roman"/>
          <w:b/>
          <w:lang w:val="ru-RU" w:eastAsia="ru-RU"/>
        </w:rPr>
        <w:lastRenderedPageBreak/>
        <w:t>Основные понятия</w:t>
      </w:r>
    </w:p>
    <w:p w14:paraId="2BD670F0" w14:textId="4AFB7C19" w:rsidR="00D5354B" w:rsidRPr="00DE77EC" w:rsidRDefault="00D5354B" w:rsidP="00D5354B">
      <w:pPr>
        <w:ind w:right="57" w:firstLine="851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 xml:space="preserve">Предмет аукциона </w:t>
      </w:r>
      <w:r w:rsidRPr="00DE77EC">
        <w:rPr>
          <w:rFonts w:eastAsia="Times New Roman"/>
          <w:lang w:val="ru-RU" w:eastAsia="ru-RU"/>
        </w:rPr>
        <w:t xml:space="preserve">– </w:t>
      </w:r>
      <w:r w:rsidRPr="00DE77EC">
        <w:rPr>
          <w:rFonts w:eastAsia="Times New Roman"/>
          <w:lang w:val="ru-RU"/>
        </w:rPr>
        <w:t>имущество, находящееся в собственности</w:t>
      </w:r>
      <w:r w:rsidR="00E82C17">
        <w:rPr>
          <w:rFonts w:eastAsia="Times New Roman"/>
          <w:lang w:val="ru-RU"/>
        </w:rPr>
        <w:t xml:space="preserve"> городского округа </w:t>
      </w:r>
      <w:r w:rsidR="001618E0">
        <w:rPr>
          <w:rFonts w:eastAsia="Times New Roman"/>
          <w:lang w:val="ru-RU"/>
        </w:rPr>
        <w:t>Домодедово</w:t>
      </w:r>
      <w:r w:rsidR="00E82C17">
        <w:rPr>
          <w:rFonts w:eastAsia="Times New Roman"/>
          <w:lang w:val="ru-RU"/>
        </w:rPr>
        <w:t xml:space="preserve"> </w:t>
      </w:r>
      <w:r w:rsidR="00D4763C" w:rsidRPr="00DE77EC">
        <w:rPr>
          <w:rFonts w:eastAsia="Times New Roman"/>
          <w:lang w:val="ru-RU"/>
        </w:rPr>
        <w:t>Московской области</w:t>
      </w:r>
      <w:r w:rsidRPr="00DE77EC">
        <w:rPr>
          <w:rFonts w:eastAsia="Times New Roman"/>
          <w:lang w:val="ru-RU"/>
        </w:rPr>
        <w:t>, реализуемое в ходе проведения торгов, право на которое передается по договору купли-продажи</w:t>
      </w:r>
      <w:r w:rsidRPr="00DE77EC">
        <w:rPr>
          <w:rFonts w:eastAsia="Times New Roman"/>
          <w:lang w:val="ru-RU" w:eastAsia="ru-RU"/>
        </w:rPr>
        <w:t xml:space="preserve">, </w:t>
      </w:r>
    </w:p>
    <w:p w14:paraId="5CB77303" w14:textId="257FC073" w:rsidR="00D5354B" w:rsidRPr="00DE77EC" w:rsidRDefault="00D5354B" w:rsidP="00D5354B">
      <w:pPr>
        <w:ind w:right="57" w:firstLine="851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>Шаг аукциона</w:t>
      </w:r>
      <w:r w:rsidRPr="00DE77EC">
        <w:rPr>
          <w:rFonts w:eastAsia="Times New Roman"/>
          <w:lang w:val="ru-RU" w:eastAsia="ru-RU"/>
        </w:rPr>
        <w:t xml:space="preserve"> – </w:t>
      </w:r>
      <w:r w:rsidRPr="00DE77EC">
        <w:rPr>
          <w:lang w:val="ru-RU"/>
        </w:rPr>
        <w:t>величина повышения начальной цены («шаг аукциона»), установленная Продавцом в фиксированной сумме, составляющей не более 5 процентов начальной цены продажи, и не изменяющаяся в течение всего электронного аукциона, величина, на которую в ходе процедуры электронного аукциона его Участниками последовательно повышается начальная цена продажи. В значении «сделать «шаг аукциона» - способ подачи в упрощенном порядке на электронной площадке Участниками электронного аукциона предложений о цене имущества.</w:t>
      </w:r>
    </w:p>
    <w:p w14:paraId="04C43367" w14:textId="77777777" w:rsidR="00D5354B" w:rsidRPr="00DE77EC" w:rsidRDefault="00D5354B" w:rsidP="00D5354B">
      <w:pPr>
        <w:ind w:right="57" w:firstLine="851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>Информационное сообщение о проведении аукциона</w:t>
      </w:r>
      <w:r w:rsidRPr="00DE77EC">
        <w:rPr>
          <w:rFonts w:eastAsia="Times New Roman"/>
          <w:lang w:val="ru-RU" w:eastAsia="ru-RU"/>
        </w:rPr>
        <w:t xml:space="preserve"> (далее – Информационное сообщение) - настоящее информационное сообщение, содержащее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14:paraId="75F4ACD0" w14:textId="6EF52FCF" w:rsidR="00D5354B" w:rsidRPr="00DE77EC" w:rsidRDefault="00D5354B" w:rsidP="00D5354B">
      <w:pPr>
        <w:ind w:right="57" w:firstLine="851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 xml:space="preserve">Продавец </w:t>
      </w:r>
      <w:r w:rsidRPr="00DE77EC">
        <w:rPr>
          <w:rFonts w:eastAsia="Times New Roman"/>
          <w:lang w:val="ru-RU" w:eastAsia="ru-RU"/>
        </w:rPr>
        <w:t xml:space="preserve">– </w:t>
      </w:r>
      <w:r w:rsidRPr="00DE77EC">
        <w:rPr>
          <w:lang w:val="ru-RU"/>
        </w:rPr>
        <w:t xml:space="preserve">АО «Российский аукционный дом» (АО «РАД»), </w:t>
      </w:r>
      <w:r w:rsidRPr="00DE77EC">
        <w:rPr>
          <w:kern w:val="20"/>
          <w:lang w:val="ru-RU"/>
        </w:rPr>
        <w:t>ОГРН</w:t>
      </w:r>
      <w:r w:rsidRPr="00DE77EC">
        <w:rPr>
          <w:lang w:val="ru-RU"/>
        </w:rPr>
        <w:t xml:space="preserve"> 1097847233351,</w:t>
      </w:r>
      <w:r w:rsidR="006433F0" w:rsidRPr="00DE77EC">
        <w:rPr>
          <w:lang w:val="ru-RU"/>
        </w:rPr>
        <w:t xml:space="preserve"> фактический и</w:t>
      </w:r>
      <w:r w:rsidRPr="00DE77EC">
        <w:rPr>
          <w:kern w:val="20"/>
          <w:lang w:val="ru-RU"/>
        </w:rPr>
        <w:t xml:space="preserve"> юридический адрес:</w:t>
      </w:r>
      <w:r w:rsidRPr="00DE77EC">
        <w:rPr>
          <w:lang w:val="ru-RU"/>
        </w:rPr>
        <w:t xml:space="preserve"> 190000, Санкт-Петербург, Гривцова пер., д. 5, лит. В</w:t>
      </w:r>
      <w:r w:rsidR="00B71FEA">
        <w:rPr>
          <w:rFonts w:eastAsia="Times New Roman"/>
          <w:lang w:val="ru-RU" w:eastAsia="ru-RU"/>
        </w:rPr>
        <w:t>.</w:t>
      </w:r>
    </w:p>
    <w:p w14:paraId="4696A2D2" w14:textId="77777777" w:rsidR="00D5354B" w:rsidRPr="00DE77EC" w:rsidRDefault="00D5354B" w:rsidP="00D5354B">
      <w:pPr>
        <w:ind w:right="57" w:firstLine="851"/>
        <w:jc w:val="both"/>
        <w:rPr>
          <w:lang w:val="ru-RU"/>
        </w:rPr>
      </w:pPr>
      <w:r w:rsidRPr="00DE77EC">
        <w:rPr>
          <w:b/>
          <w:lang w:val="ru-RU"/>
        </w:rPr>
        <w:t>Электронная торговая площадка</w:t>
      </w:r>
      <w:r w:rsidRPr="00DE77EC">
        <w:rPr>
          <w:lang w:val="ru-RU"/>
        </w:rPr>
        <w:t xml:space="preserve"> (далее - электронная площадка, ЭТП) – сайт в международной глобальной информационно-телекоммуникационной сети «Интернет» с доменным именем </w:t>
      </w:r>
      <w:r w:rsidRPr="00DE77EC">
        <w:t>http</w:t>
      </w:r>
      <w:r w:rsidRPr="00DE77EC">
        <w:rPr>
          <w:lang w:val="ru-RU"/>
        </w:rPr>
        <w:t>://</w:t>
      </w:r>
      <w:r w:rsidRPr="00DE77EC">
        <w:t>lot</w:t>
      </w:r>
      <w:r w:rsidRPr="00DE77EC">
        <w:rPr>
          <w:lang w:val="ru-RU"/>
        </w:rPr>
        <w:t>-</w:t>
      </w:r>
      <w:r w:rsidRPr="00DE77EC">
        <w:t>online</w:t>
      </w:r>
      <w:r w:rsidRPr="00DE77EC">
        <w:rPr>
          <w:lang w:val="ru-RU"/>
        </w:rPr>
        <w:t>.</w:t>
      </w:r>
      <w:r w:rsidRPr="00DE77EC">
        <w:t>ru</w:t>
      </w:r>
      <w:r w:rsidRPr="00DE77EC">
        <w:rPr>
          <w:lang w:val="ru-RU"/>
        </w:rPr>
        <w:t>, а также совокупность программного обеспечения и оборудования (далее - программно-аппаратный комплекс), предназначенного для проведения электронных торгов, соответствующие требованиям к технологическим, программным, лингвистическим, правовым и организационным средствам обеспечения пользования сайтом сети «Интернет», на котором будет проводиться продажа государственного или муниципального имущества в электронной форме. Электронная площадка доступна пользователям в формате открытой и (или) закрытой части в зависимости от разграниченных прав доступа, необходимых Пользователям для работы на электронной площадке.</w:t>
      </w:r>
    </w:p>
    <w:p w14:paraId="1BF1247D" w14:textId="7867AE28" w:rsidR="00D5354B" w:rsidRPr="00DE77EC" w:rsidRDefault="00D5354B" w:rsidP="00D5354B">
      <w:pPr>
        <w:ind w:right="57" w:firstLine="851"/>
        <w:jc w:val="both"/>
        <w:rPr>
          <w:rFonts w:eastAsia="Times New Roman"/>
          <w:lang w:val="ru-RU" w:eastAsia="ru-RU"/>
        </w:rPr>
      </w:pPr>
      <w:r w:rsidRPr="00DE77EC">
        <w:rPr>
          <w:b/>
          <w:lang w:val="ru-RU"/>
        </w:rPr>
        <w:t>Регламент</w:t>
      </w:r>
      <w:r w:rsidRPr="00DE77EC">
        <w:rPr>
          <w:lang w:val="ru-RU"/>
        </w:rPr>
        <w:t xml:space="preserve"> - </w:t>
      </w:r>
      <w:r w:rsidRPr="00DE77EC">
        <w:rPr>
          <w:bCs/>
          <w:lang w:val="ru-RU"/>
        </w:rPr>
        <w:t xml:space="preserve">Регламент Системы электронных торгов (СЭТ) АО «Российский аукционный дом» при проведении электронных торгов по продаже государственного или муниципального имущества в электронной форме, размещенный на </w:t>
      </w:r>
      <w:r w:rsidRPr="00DE77EC">
        <w:rPr>
          <w:lang w:val="ru-RU"/>
        </w:rPr>
        <w:t xml:space="preserve">сайте </w:t>
      </w:r>
      <w:hyperlink r:id="rId9" w:history="1">
        <w:r w:rsidRPr="00DE77EC">
          <w:rPr>
            <w:rStyle w:val="a4"/>
          </w:rPr>
          <w:t>www</w:t>
        </w:r>
        <w:r w:rsidRPr="00DE77EC">
          <w:rPr>
            <w:rStyle w:val="a4"/>
            <w:lang w:val="ru-RU"/>
          </w:rPr>
          <w:t>.</w:t>
        </w:r>
        <w:r w:rsidRPr="00DE77EC">
          <w:rPr>
            <w:rStyle w:val="a4"/>
          </w:rPr>
          <w:t>lot</w:t>
        </w:r>
        <w:r w:rsidRPr="00DE77EC">
          <w:rPr>
            <w:rStyle w:val="a4"/>
            <w:lang w:val="ru-RU"/>
          </w:rPr>
          <w:t>-</w:t>
        </w:r>
        <w:r w:rsidRPr="00DE77EC">
          <w:rPr>
            <w:rStyle w:val="a4"/>
          </w:rPr>
          <w:t>online</w:t>
        </w:r>
        <w:r w:rsidRPr="00DE77EC">
          <w:rPr>
            <w:rStyle w:val="a4"/>
            <w:lang w:val="ru-RU"/>
          </w:rPr>
          <w:t>.</w:t>
        </w:r>
        <w:r w:rsidRPr="00DE77EC">
          <w:rPr>
            <w:rStyle w:val="a4"/>
          </w:rPr>
          <w:t>ru</w:t>
        </w:r>
      </w:hyperlink>
      <w:r w:rsidR="005C6E82" w:rsidRPr="00DE77EC">
        <w:rPr>
          <w:bCs/>
          <w:lang w:val="ru-RU"/>
        </w:rPr>
        <w:t>.</w:t>
      </w:r>
    </w:p>
    <w:p w14:paraId="0D118CDB" w14:textId="77777777" w:rsidR="00D5354B" w:rsidRPr="00DE77EC" w:rsidRDefault="00D5354B" w:rsidP="00D5354B">
      <w:pPr>
        <w:ind w:right="57" w:firstLine="851"/>
        <w:jc w:val="both"/>
        <w:rPr>
          <w:lang w:val="ru-RU"/>
        </w:rPr>
      </w:pPr>
      <w:r w:rsidRPr="00DE77EC">
        <w:rPr>
          <w:rFonts w:eastAsia="Times New Roman"/>
          <w:b/>
          <w:lang w:val="ru-RU" w:eastAsia="ru-RU"/>
        </w:rPr>
        <w:t>Оператор электронной площадки</w:t>
      </w:r>
      <w:r w:rsidRPr="00DE77EC">
        <w:rPr>
          <w:rFonts w:eastAsia="Times New Roman"/>
          <w:lang w:val="ru-RU" w:eastAsia="ru-RU"/>
        </w:rPr>
        <w:t xml:space="preserve"> </w:t>
      </w:r>
      <w:r w:rsidRPr="00DE77EC">
        <w:rPr>
          <w:b/>
          <w:lang w:val="ru-RU"/>
        </w:rPr>
        <w:t>(далее – Оператор)</w:t>
      </w:r>
      <w:r w:rsidRPr="00DE77EC">
        <w:rPr>
          <w:lang w:val="ru-RU"/>
        </w:rPr>
        <w:t xml:space="preserve"> – юридическое лицо из числа юридических лиц, включенных в перечень операторов электронных площадок, утвержденный Правительством Российской Федерации в соответствии с Федеральным законом о контрактной системе, соответствующее требованиям к технологическим, программным, лингвистическим, правовым и организационным средствам обеспечения пользования сайтом сети «Интернет», на котором будет проводиться продажа в электронной форме и осуществляющее функции по организации продажи объекта приватизации в электронной форме в соответствии с положениями ч. 3 ст. 32.1 Федерального закона о приватизации. </w:t>
      </w:r>
    </w:p>
    <w:p w14:paraId="75555EEF" w14:textId="77777777" w:rsidR="00D5354B" w:rsidRPr="00DE77EC" w:rsidRDefault="00D5354B" w:rsidP="00D5354B">
      <w:pPr>
        <w:ind w:right="57" w:firstLine="851"/>
        <w:jc w:val="both"/>
        <w:rPr>
          <w:rFonts w:eastAsia="Times New Roman"/>
          <w:lang w:val="ru-RU" w:eastAsia="ru-RU"/>
        </w:rPr>
      </w:pPr>
      <w:r w:rsidRPr="00DE77EC">
        <w:rPr>
          <w:lang w:val="ru-RU"/>
        </w:rPr>
        <w:t>Оператор обеспечивает техническую возможность для подготовки и проведения торгов в электронной форме и привлекается Продавцом в установленном порядке в целях организации и проведения продажи имущества в электронной форме.</w:t>
      </w:r>
    </w:p>
    <w:p w14:paraId="6727EB8F" w14:textId="77777777" w:rsidR="00D5354B" w:rsidRPr="00DE77EC" w:rsidRDefault="00D5354B" w:rsidP="00D5354B">
      <w:pPr>
        <w:ind w:right="57" w:firstLine="851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 xml:space="preserve">Заявка </w:t>
      </w:r>
      <w:r w:rsidRPr="00DE77EC">
        <w:rPr>
          <w:rFonts w:eastAsia="Times New Roman"/>
          <w:lang w:val="ru-RU" w:eastAsia="ru-RU"/>
        </w:rPr>
        <w:t xml:space="preserve">– комплект документов, представленный претендентом в срок и по форме, который установлен в Информационном сообщении. </w:t>
      </w:r>
    </w:p>
    <w:p w14:paraId="4CF19915" w14:textId="77777777" w:rsidR="00825436" w:rsidRPr="00DE77EC" w:rsidRDefault="00825436" w:rsidP="00825436">
      <w:pPr>
        <w:ind w:firstLine="851"/>
        <w:jc w:val="both"/>
        <w:rPr>
          <w:lang w:val="ru-RU" w:eastAsia="ru-RU"/>
        </w:rPr>
      </w:pPr>
      <w:r w:rsidRPr="00DE77EC">
        <w:rPr>
          <w:b/>
          <w:lang w:val="ru-RU" w:eastAsia="ru-RU"/>
        </w:rPr>
        <w:t xml:space="preserve">Претендент </w:t>
      </w:r>
      <w:r w:rsidRPr="00DE77EC">
        <w:rPr>
          <w:lang w:val="ru-RU" w:eastAsia="ru-RU"/>
        </w:rPr>
        <w:t xml:space="preserve">– </w:t>
      </w:r>
      <w:r w:rsidRPr="00DE77EC">
        <w:rPr>
          <w:lang w:val="ru-RU"/>
        </w:rPr>
        <w:t xml:space="preserve">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зарегистрированное на электронной площадке в соответствии с порядком, предусмотренным Регламентом, соответствующее требованиям к покупателям, установленным Федеральным законом </w:t>
      </w:r>
      <w:r w:rsidRPr="00DE77EC">
        <w:rPr>
          <w:rFonts w:eastAsia="Times New Roman"/>
          <w:lang w:val="ru-RU" w:eastAsia="ru-RU"/>
        </w:rPr>
        <w:t>от 21 декабря 2001 г. № 178-ФЗ «О приватизации государственного и муниципального имущества»</w:t>
      </w:r>
      <w:r w:rsidRPr="00DE77EC">
        <w:rPr>
          <w:lang w:val="ru-RU"/>
        </w:rPr>
        <w:t xml:space="preserve">, претендующее на участие в торгах по продаже государственного имущества и </w:t>
      </w:r>
      <w:r w:rsidRPr="00DE77EC">
        <w:rPr>
          <w:lang w:val="ru-RU"/>
        </w:rPr>
        <w:lastRenderedPageBreak/>
        <w:t>принимающее на себя обязательство выполнять условия торгов в соответствии с требованиями законодательства Российской Федерации</w:t>
      </w:r>
      <w:r w:rsidRPr="00DE77EC">
        <w:rPr>
          <w:lang w:val="ru-RU" w:eastAsia="ru-RU"/>
        </w:rPr>
        <w:t>.</w:t>
      </w:r>
    </w:p>
    <w:p w14:paraId="6B8A8F72" w14:textId="77777777" w:rsidR="00825436" w:rsidRPr="00DE77EC" w:rsidRDefault="00825436" w:rsidP="00825436">
      <w:pPr>
        <w:ind w:firstLine="851"/>
        <w:jc w:val="both"/>
        <w:rPr>
          <w:lang w:val="ru-RU"/>
        </w:rPr>
      </w:pPr>
      <w:r w:rsidRPr="00DE77EC">
        <w:rPr>
          <w:b/>
          <w:bCs/>
          <w:lang w:val="ru-RU" w:eastAsia="ru-RU"/>
        </w:rPr>
        <w:t xml:space="preserve">Участник </w:t>
      </w:r>
      <w:r w:rsidRPr="00DE77EC">
        <w:rPr>
          <w:lang w:val="ru-RU" w:eastAsia="ru-RU"/>
        </w:rPr>
        <w:t xml:space="preserve">– </w:t>
      </w:r>
      <w:r w:rsidRPr="00DE77EC">
        <w:rPr>
          <w:lang w:val="ru-RU"/>
        </w:rPr>
        <w:t>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зарегистрированное на электронной площадке и допущенное Продавцом к участию в продаже государственного имущества в соответствии с законодательством Российской Федерации.</w:t>
      </w:r>
    </w:p>
    <w:p w14:paraId="3DADF9EE" w14:textId="77777777" w:rsidR="00825436" w:rsidRPr="00DE77EC" w:rsidRDefault="00825436" w:rsidP="00825436">
      <w:pPr>
        <w:ind w:firstLine="851"/>
        <w:jc w:val="both"/>
        <w:rPr>
          <w:lang w:val="ru-RU" w:eastAsia="ru-RU"/>
        </w:rPr>
      </w:pPr>
      <w:r w:rsidRPr="00DE77EC">
        <w:rPr>
          <w:b/>
          <w:bCs/>
          <w:lang w:val="ru-RU" w:eastAsia="ru-RU"/>
        </w:rPr>
        <w:t>Победитель</w:t>
      </w:r>
      <w:r w:rsidRPr="00DE77EC">
        <w:rPr>
          <w:lang w:val="ru-RU" w:eastAsia="ru-RU"/>
        </w:rPr>
        <w:t xml:space="preserve"> – участник продажи, предложивший наиболее высокую цену за имущество на аукционе.</w:t>
      </w:r>
    </w:p>
    <w:p w14:paraId="0298206D" w14:textId="77777777" w:rsidR="00D5354B" w:rsidRPr="00DE77EC" w:rsidRDefault="00D5354B" w:rsidP="00D5354B">
      <w:pPr>
        <w:ind w:right="57" w:firstLine="851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>Открытая часть электронной площадки</w:t>
      </w:r>
      <w:r w:rsidRPr="00DE77EC">
        <w:rPr>
          <w:rFonts w:eastAsia="Times New Roman"/>
          <w:lang w:val="ru-RU" w:eastAsia="ru-RU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14:paraId="21209A04" w14:textId="77777777" w:rsidR="00D5354B" w:rsidRPr="00DE77EC" w:rsidRDefault="00D5354B" w:rsidP="00D5354B">
      <w:pPr>
        <w:ind w:right="57" w:firstLine="851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>Закрытая часть электронной площадки</w:t>
      </w:r>
      <w:r w:rsidRPr="00DE77EC">
        <w:rPr>
          <w:rFonts w:eastAsia="Times New Roman"/>
          <w:lang w:val="ru-RU" w:eastAsia="ru-RU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 к информации и выполнять определенные действия.</w:t>
      </w:r>
    </w:p>
    <w:p w14:paraId="7AC14991" w14:textId="77777777" w:rsidR="00D5354B" w:rsidRPr="00DE77EC" w:rsidRDefault="00D5354B" w:rsidP="00D5354B">
      <w:pPr>
        <w:ind w:right="57" w:firstLine="851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>Электронная подпись</w:t>
      </w:r>
      <w:r w:rsidRPr="00DE77EC">
        <w:rPr>
          <w:rFonts w:eastAsia="Times New Roman"/>
          <w:lang w:val="ru-RU" w:eastAsia="ru-RU"/>
        </w:rPr>
        <w:t xml:space="preserve"> – </w:t>
      </w:r>
      <w:r w:rsidRPr="00DE77EC">
        <w:rPr>
          <w:lang w:val="ru-RU"/>
        </w:rPr>
        <w:t>реквизит электронного документа, предназначенный для защиты данного электронного документа от подделки, представленный как информация в электронной форме, которая присоединена к подписываемой информации в электронной форме или иным образом связана с подписываемой информацией и которая позволяет идентифицировать лицо, подписывающее информацию.</w:t>
      </w:r>
    </w:p>
    <w:p w14:paraId="643046C5" w14:textId="77777777" w:rsidR="00D5354B" w:rsidRPr="00DE77EC" w:rsidRDefault="00D5354B" w:rsidP="00D5354B">
      <w:pPr>
        <w:ind w:right="57" w:firstLine="851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>Электронный документ</w:t>
      </w:r>
      <w:r w:rsidRPr="00DE77EC">
        <w:rPr>
          <w:rFonts w:eastAsia="Times New Roman"/>
          <w:lang w:val="ru-RU" w:eastAsia="ru-RU"/>
        </w:rPr>
        <w:t xml:space="preserve"> – </w:t>
      </w:r>
      <w:r w:rsidRPr="00DE77EC">
        <w:rPr>
          <w:lang w:val="ru-RU"/>
        </w:rPr>
        <w:t xml:space="preserve">документ, информация в котором представлена в электронно-цифровой форме. </w:t>
      </w:r>
    </w:p>
    <w:p w14:paraId="2B17E097" w14:textId="77777777" w:rsidR="00D5354B" w:rsidRPr="00DE77EC" w:rsidRDefault="00D5354B" w:rsidP="00D5354B">
      <w:pPr>
        <w:ind w:right="57" w:firstLine="851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>Электронный образ документа</w:t>
      </w:r>
      <w:r w:rsidRPr="00DE77EC">
        <w:rPr>
          <w:rFonts w:eastAsia="Times New Roman"/>
          <w:lang w:val="ru-RU" w:eastAsia="ru-RU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4E0FBF58" w14:textId="77777777" w:rsidR="00D5354B" w:rsidRPr="00DE77EC" w:rsidRDefault="00D5354B" w:rsidP="00D5354B">
      <w:pPr>
        <w:ind w:right="57" w:firstLine="851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>Электронное сообщение (электронное уведомление)</w:t>
      </w:r>
      <w:r w:rsidRPr="00DE77EC">
        <w:rPr>
          <w:rFonts w:eastAsia="Times New Roman"/>
          <w:lang w:val="ru-RU" w:eastAsia="ru-RU"/>
        </w:rPr>
        <w:t xml:space="preserve"> – </w:t>
      </w:r>
      <w:r w:rsidRPr="00DE77EC">
        <w:rPr>
          <w:lang w:val="ru-RU"/>
        </w:rPr>
        <w:t>любое распорядительное или информационное сообщение, или электронный документ, направляемые Пользователями электронной площадки в процессе работы на электронной площадке, Оператором либо размещенные Продавцом на электронной площадке, подписанные электронной подписью лица, имеющего право действовать от имени лица, направившего такое сообщение.</w:t>
      </w:r>
    </w:p>
    <w:p w14:paraId="4D2C7F8A" w14:textId="77777777" w:rsidR="00D5354B" w:rsidRPr="00DE77EC" w:rsidRDefault="00D5354B" w:rsidP="00D5354B">
      <w:pPr>
        <w:ind w:right="57" w:firstLine="851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>Электронный журнал</w:t>
      </w:r>
      <w:r w:rsidRPr="00DE77EC">
        <w:rPr>
          <w:rFonts w:eastAsia="Times New Roman"/>
          <w:lang w:val="ru-RU" w:eastAsia="ru-RU"/>
        </w:rPr>
        <w:t xml:space="preserve"> 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14:paraId="3F25B28A" w14:textId="77777777" w:rsidR="00D5354B" w:rsidRPr="008779D1" w:rsidRDefault="00D5354B" w:rsidP="00D5354B">
      <w:pPr>
        <w:ind w:right="57" w:firstLine="851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>«Личный кабинет»</w:t>
      </w:r>
      <w:r w:rsidRPr="00DE77EC">
        <w:rPr>
          <w:rFonts w:eastAsia="Times New Roman"/>
          <w:lang w:val="ru-RU" w:eastAsia="ru-RU"/>
        </w:rPr>
        <w:t xml:space="preserve"> - </w:t>
      </w:r>
      <w:r w:rsidRPr="00DE77EC">
        <w:rPr>
          <w:lang w:val="ru-RU"/>
        </w:rPr>
        <w:t xml:space="preserve">обособленное виртуальное пространство на электронной площадке, в которое Пользователь электронной площадки, прошедший процедуру регистрации, имеет персональный доступ путем ввода посредством интерфейса сайта </w:t>
      </w:r>
      <w:r w:rsidRPr="008779D1">
        <w:rPr>
          <w:lang w:val="ru-RU"/>
        </w:rPr>
        <w:t>идентифицирующих данных, а именно имени Пользователя и пароля. В рамках личного кабинета осуществляется обмен электронными документами, в том числе подписанными электронной подписью.</w:t>
      </w:r>
    </w:p>
    <w:p w14:paraId="243F3712" w14:textId="767924C1" w:rsidR="00D5354B" w:rsidRPr="00DE77EC" w:rsidRDefault="00D5354B" w:rsidP="00BD6D8C">
      <w:pPr>
        <w:ind w:right="57" w:firstLine="720"/>
        <w:jc w:val="both"/>
        <w:rPr>
          <w:rFonts w:eastAsia="Times New Roman"/>
          <w:lang w:val="ru-RU" w:eastAsia="ru-RU"/>
        </w:rPr>
      </w:pPr>
      <w:bookmarkStart w:id="5" w:name="_Hlk49782618"/>
      <w:r w:rsidRPr="008779D1">
        <w:rPr>
          <w:rFonts w:eastAsia="Times New Roman"/>
          <w:b/>
          <w:lang w:val="ru-RU" w:eastAsia="ru-RU"/>
        </w:rPr>
        <w:t xml:space="preserve">Официальные </w:t>
      </w:r>
      <w:r w:rsidR="00B06867" w:rsidRPr="008779D1">
        <w:rPr>
          <w:rFonts w:eastAsia="Times New Roman"/>
          <w:b/>
          <w:lang w:val="ru-RU" w:eastAsia="ru-RU"/>
        </w:rPr>
        <w:t xml:space="preserve">источники информации </w:t>
      </w:r>
      <w:r w:rsidRPr="008779D1">
        <w:rPr>
          <w:rFonts w:eastAsia="Times New Roman"/>
          <w:b/>
          <w:lang w:val="ru-RU" w:eastAsia="ru-RU"/>
        </w:rPr>
        <w:t>по продаже имущества</w:t>
      </w:r>
      <w:bookmarkEnd w:id="5"/>
      <w:r w:rsidRPr="008779D1">
        <w:rPr>
          <w:rFonts w:eastAsia="Times New Roman"/>
          <w:lang w:val="ru-RU" w:eastAsia="ru-RU"/>
        </w:rPr>
        <w:t xml:space="preserve"> - официальный сайт Российской Федерации для размещения информации о проведении торгов в сети </w:t>
      </w:r>
      <w:bookmarkStart w:id="6" w:name="_Hlk49782651"/>
      <w:r w:rsidRPr="008779D1">
        <w:rPr>
          <w:rFonts w:eastAsia="Times New Roman"/>
          <w:lang w:val="ru-RU" w:eastAsia="ru-RU"/>
        </w:rPr>
        <w:t xml:space="preserve">«Интернет» www.torgi.gov.ru, </w:t>
      </w:r>
      <w:r w:rsidRPr="008779D1">
        <w:rPr>
          <w:rFonts w:eastAsia="Times New Roman"/>
          <w:lang w:val="ru-RU"/>
        </w:rPr>
        <w:t xml:space="preserve">официальный сайт </w:t>
      </w:r>
      <w:r w:rsidR="00C70883" w:rsidRPr="008779D1">
        <w:rPr>
          <w:rFonts w:eastAsia="Times New Roman"/>
          <w:lang w:val="ru-RU"/>
        </w:rPr>
        <w:t xml:space="preserve">Администрации городского округа </w:t>
      </w:r>
      <w:r w:rsidR="001618E0">
        <w:rPr>
          <w:rFonts w:eastAsia="Times New Roman"/>
          <w:lang w:val="ru-RU"/>
        </w:rPr>
        <w:t>Домодедово</w:t>
      </w:r>
      <w:r w:rsidR="00C70883" w:rsidRPr="008779D1">
        <w:rPr>
          <w:rFonts w:eastAsia="Times New Roman"/>
          <w:lang w:val="ru-RU"/>
        </w:rPr>
        <w:t xml:space="preserve"> Московской области</w:t>
      </w:r>
      <w:r w:rsidR="00B06867" w:rsidRPr="008779D1">
        <w:rPr>
          <w:rFonts w:eastAsia="Times New Roman"/>
          <w:lang w:val="ru-RU"/>
        </w:rPr>
        <w:t xml:space="preserve"> в сети «Интернет»</w:t>
      </w:r>
      <w:r w:rsidR="00B047DA" w:rsidRPr="008779D1">
        <w:rPr>
          <w:rFonts w:eastAsia="Times New Roman"/>
          <w:lang w:val="ru-RU"/>
        </w:rPr>
        <w:t xml:space="preserve"> </w:t>
      </w:r>
      <w:bookmarkStart w:id="7" w:name="_Hlk67300194"/>
      <w:r w:rsidR="00285338" w:rsidRPr="00285338">
        <w:rPr>
          <w:rFonts w:eastAsia="Times New Roman"/>
          <w:lang w:val="ru-RU"/>
        </w:rPr>
        <w:t>www.domod.ru</w:t>
      </w:r>
      <w:bookmarkEnd w:id="7"/>
      <w:r w:rsidRPr="008779D1">
        <w:rPr>
          <w:rFonts w:eastAsia="Times New Roman"/>
          <w:lang w:val="ru-RU"/>
        </w:rPr>
        <w:t xml:space="preserve">, </w:t>
      </w:r>
      <w:bookmarkEnd w:id="6"/>
      <w:r w:rsidRPr="008779D1">
        <w:rPr>
          <w:rFonts w:eastAsia="Times New Roman"/>
          <w:lang w:val="ru-RU" w:eastAsia="ru-RU"/>
        </w:rPr>
        <w:t xml:space="preserve">официальный сайт Продавца в сети «Интернет» </w:t>
      </w:r>
      <w:r w:rsidRPr="008779D1">
        <w:rPr>
          <w:rFonts w:eastAsia="Times New Roman"/>
          <w:lang w:eastAsia="ru-RU"/>
        </w:rPr>
        <w:t>www</w:t>
      </w:r>
      <w:r w:rsidRPr="008779D1">
        <w:rPr>
          <w:rFonts w:eastAsia="Times New Roman"/>
          <w:lang w:val="ru-RU" w:eastAsia="ru-RU"/>
        </w:rPr>
        <w:t>.</w:t>
      </w:r>
      <w:r w:rsidRPr="008779D1">
        <w:rPr>
          <w:rFonts w:eastAsia="Times New Roman"/>
          <w:lang w:eastAsia="ru-RU"/>
        </w:rPr>
        <w:t>auction</w:t>
      </w:r>
      <w:r w:rsidRPr="008779D1">
        <w:rPr>
          <w:rFonts w:eastAsia="Times New Roman"/>
          <w:lang w:val="ru-RU" w:eastAsia="ru-RU"/>
        </w:rPr>
        <w:t>-</w:t>
      </w:r>
      <w:r w:rsidRPr="008779D1">
        <w:rPr>
          <w:rFonts w:eastAsia="Times New Roman"/>
          <w:lang w:eastAsia="ru-RU"/>
        </w:rPr>
        <w:t>house</w:t>
      </w:r>
      <w:r w:rsidRPr="008779D1">
        <w:rPr>
          <w:rFonts w:eastAsia="Times New Roman"/>
          <w:lang w:val="ru-RU" w:eastAsia="ru-RU"/>
        </w:rPr>
        <w:t>.</w:t>
      </w:r>
      <w:r w:rsidRPr="008779D1">
        <w:rPr>
          <w:rFonts w:eastAsia="Times New Roman"/>
          <w:lang w:eastAsia="ru-RU"/>
        </w:rPr>
        <w:t>ru</w:t>
      </w:r>
      <w:r w:rsidRPr="008779D1">
        <w:rPr>
          <w:rFonts w:eastAsia="Times New Roman"/>
          <w:lang w:val="ru-RU"/>
        </w:rPr>
        <w:t xml:space="preserve">, сайт Оператора в сети «Интернет» </w:t>
      </w:r>
      <w:r w:rsidR="00B06867" w:rsidRPr="008779D1">
        <w:t>www</w:t>
      </w:r>
      <w:r w:rsidR="00B06867" w:rsidRPr="008779D1">
        <w:rPr>
          <w:lang w:val="ru-RU"/>
        </w:rPr>
        <w:t>.</w:t>
      </w:r>
      <w:r w:rsidR="00B06867" w:rsidRPr="008779D1">
        <w:t>lot</w:t>
      </w:r>
      <w:r w:rsidR="00B06867" w:rsidRPr="008779D1">
        <w:rPr>
          <w:lang w:val="ru-RU"/>
        </w:rPr>
        <w:t>-</w:t>
      </w:r>
      <w:r w:rsidR="00B06867" w:rsidRPr="008779D1">
        <w:t>online</w:t>
      </w:r>
      <w:r w:rsidR="00B06867" w:rsidRPr="008779D1">
        <w:rPr>
          <w:lang w:val="ru-RU"/>
        </w:rPr>
        <w:t>.</w:t>
      </w:r>
      <w:r w:rsidR="00B06867" w:rsidRPr="008779D1">
        <w:t>ru</w:t>
      </w:r>
      <w:r w:rsidR="00C70883" w:rsidRPr="008779D1">
        <w:rPr>
          <w:lang w:val="ru-RU"/>
        </w:rPr>
        <w:t>.</w:t>
      </w:r>
    </w:p>
    <w:p w14:paraId="3C72148E" w14:textId="77777777" w:rsidR="0098302F" w:rsidRPr="00DE77EC" w:rsidRDefault="0098302F" w:rsidP="00C30707">
      <w:pPr>
        <w:spacing w:line="264" w:lineRule="auto"/>
        <w:ind w:right="57" w:firstLine="720"/>
        <w:jc w:val="center"/>
        <w:rPr>
          <w:rFonts w:eastAsia="Times New Roman"/>
          <w:b/>
          <w:lang w:val="ru-RU" w:eastAsia="ru-RU"/>
        </w:rPr>
      </w:pPr>
    </w:p>
    <w:p w14:paraId="03A0A7E1" w14:textId="77777777" w:rsidR="00C30707" w:rsidRPr="00DE77EC" w:rsidRDefault="00C30707" w:rsidP="00C30707">
      <w:pPr>
        <w:spacing w:line="264" w:lineRule="auto"/>
        <w:ind w:right="57" w:firstLine="720"/>
        <w:jc w:val="center"/>
        <w:rPr>
          <w:rFonts w:eastAsia="Times New Roman"/>
          <w:b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>2. Правовое регулирование</w:t>
      </w:r>
    </w:p>
    <w:p w14:paraId="36D3D655" w14:textId="77777777" w:rsidR="00D27EDB" w:rsidRDefault="00D27EDB" w:rsidP="00D27EDB">
      <w:pPr>
        <w:spacing w:line="264" w:lineRule="auto"/>
        <w:ind w:right="57" w:firstLine="720"/>
        <w:jc w:val="both"/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>Аукцион проводится в соответствии с:</w:t>
      </w:r>
    </w:p>
    <w:p w14:paraId="77D253AA" w14:textId="77777777" w:rsidR="00D27EDB" w:rsidRDefault="00D27EDB" w:rsidP="00D27EDB">
      <w:pPr>
        <w:spacing w:line="264" w:lineRule="auto"/>
        <w:ind w:right="57" w:firstLine="720"/>
        <w:jc w:val="both"/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>- Гражданским кодексом Российской Федерации;</w:t>
      </w:r>
    </w:p>
    <w:p w14:paraId="5AE0AA53" w14:textId="77777777" w:rsidR="00D27EDB" w:rsidRDefault="00D27EDB" w:rsidP="00D27EDB">
      <w:pPr>
        <w:spacing w:line="264" w:lineRule="auto"/>
        <w:ind w:right="57" w:firstLine="720"/>
        <w:jc w:val="both"/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>- Федеральным законом от 21 декабря 2001 г. № 178-ФЗ «О приватизации государственного и муниципального имущества»;</w:t>
      </w:r>
    </w:p>
    <w:p w14:paraId="77F31EDF" w14:textId="77777777" w:rsidR="00D27EDB" w:rsidRPr="00A8676D" w:rsidRDefault="00D27EDB" w:rsidP="00D27EDB">
      <w:pPr>
        <w:spacing w:line="264" w:lineRule="auto"/>
        <w:ind w:right="57" w:firstLine="720"/>
        <w:jc w:val="both"/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lastRenderedPageBreak/>
        <w:t xml:space="preserve">- Постановлением Правительства Российской Федерации от 27 августа 2012 г. № 860 «Об организации и проведении продажи государственного или муниципального имущества </w:t>
      </w:r>
      <w:r w:rsidRPr="00A8676D">
        <w:rPr>
          <w:rFonts w:eastAsia="Times New Roman"/>
          <w:color w:val="000000" w:themeColor="text1"/>
          <w:lang w:val="ru-RU" w:eastAsia="ru-RU"/>
        </w:rPr>
        <w:t>в электронной форме»;</w:t>
      </w:r>
    </w:p>
    <w:p w14:paraId="6955B9C0" w14:textId="7B4E2FD5" w:rsidR="00D27EDB" w:rsidRDefault="00D27EDB" w:rsidP="00D27EDB">
      <w:pPr>
        <w:spacing w:line="264" w:lineRule="auto"/>
        <w:ind w:right="57" w:firstLine="720"/>
        <w:jc w:val="both"/>
        <w:rPr>
          <w:rFonts w:eastAsia="Times New Roman"/>
          <w:color w:val="000000" w:themeColor="text1"/>
          <w:lang w:val="ru-RU"/>
        </w:rPr>
      </w:pPr>
      <w:r w:rsidRPr="00A8676D">
        <w:rPr>
          <w:rFonts w:eastAsia="Times New Roman"/>
          <w:color w:val="000000" w:themeColor="text1"/>
          <w:lang w:val="ru-RU"/>
        </w:rPr>
        <w:t xml:space="preserve">- </w:t>
      </w:r>
      <w:r w:rsidR="00A8676D" w:rsidRPr="00A8676D">
        <w:rPr>
          <w:rFonts w:eastAsia="Times New Roman"/>
          <w:color w:val="000000" w:themeColor="text1"/>
          <w:lang w:val="ru-RU"/>
        </w:rPr>
        <w:t>Решением</w:t>
      </w:r>
      <w:r w:rsidR="00A8676D">
        <w:rPr>
          <w:rFonts w:eastAsia="Times New Roman"/>
          <w:color w:val="000000" w:themeColor="text1"/>
          <w:lang w:val="ru-RU"/>
        </w:rPr>
        <w:t xml:space="preserve"> </w:t>
      </w:r>
      <w:r w:rsidR="00341578" w:rsidRPr="00341578">
        <w:rPr>
          <w:rFonts w:eastAsia="Times New Roman"/>
          <w:color w:val="000000" w:themeColor="text1"/>
          <w:lang w:val="ru-RU"/>
        </w:rPr>
        <w:t>Совета депутатов городского округа Домодедово Московской области от 18.12.2020 № 1-4/1093 «Об утверждении прогнозного плана (программы) приватизации муниципального имущества городского округа Домодедово Московской области на 2021 год»</w:t>
      </w:r>
      <w:r w:rsidR="00A8676D">
        <w:rPr>
          <w:rFonts w:eastAsia="Times New Roman"/>
          <w:color w:val="000000" w:themeColor="text1"/>
          <w:lang w:val="ru-RU"/>
        </w:rPr>
        <w:t>;</w:t>
      </w:r>
    </w:p>
    <w:p w14:paraId="2CA84C0E" w14:textId="3FBB6182" w:rsidR="00D27EDB" w:rsidRDefault="00D27EDB" w:rsidP="00D27EDB">
      <w:pPr>
        <w:spacing w:line="264" w:lineRule="auto"/>
        <w:ind w:right="57" w:firstLine="720"/>
        <w:jc w:val="both"/>
        <w:rPr>
          <w:rFonts w:eastAsia="Times New Roman"/>
          <w:bCs/>
          <w:color w:val="000000" w:themeColor="text1"/>
          <w:lang w:val="ru-RU"/>
        </w:rPr>
      </w:pPr>
      <w:r>
        <w:rPr>
          <w:rFonts w:eastAsia="Times New Roman"/>
          <w:bCs/>
          <w:color w:val="000000" w:themeColor="text1"/>
          <w:lang w:val="ru-RU"/>
        </w:rPr>
        <w:t xml:space="preserve">- </w:t>
      </w:r>
      <w:r w:rsidR="00341578" w:rsidRPr="00341578">
        <w:rPr>
          <w:rFonts w:eastAsia="Times New Roman"/>
          <w:color w:val="000000" w:themeColor="text1"/>
          <w:lang w:val="ru-RU"/>
        </w:rPr>
        <w:t>Положением о Комитете по управлению имуществом Администрации городского округа Домодедово Московской области, утвержденным Решением Совета депутатов городского округа Домодедово Московской области от 11.12.2017 № 1-4/850</w:t>
      </w:r>
      <w:r>
        <w:rPr>
          <w:rFonts w:eastAsia="Times New Roman"/>
          <w:bCs/>
          <w:color w:val="000000" w:themeColor="text1"/>
          <w:lang w:val="ru-RU"/>
        </w:rPr>
        <w:t>;</w:t>
      </w:r>
    </w:p>
    <w:p w14:paraId="12989AC3" w14:textId="1C026B8D" w:rsidR="00F65C4D" w:rsidRDefault="00F65C4D" w:rsidP="00D27EDB">
      <w:pPr>
        <w:spacing w:line="264" w:lineRule="auto"/>
        <w:ind w:right="57" w:firstLine="720"/>
        <w:jc w:val="both"/>
        <w:rPr>
          <w:rFonts w:eastAsia="Times New Roman"/>
          <w:bCs/>
          <w:color w:val="000000" w:themeColor="text1"/>
          <w:lang w:val="ru-RU"/>
        </w:rPr>
      </w:pPr>
      <w:r>
        <w:rPr>
          <w:rFonts w:eastAsia="Times New Roman"/>
          <w:bCs/>
          <w:color w:val="000000" w:themeColor="text1"/>
          <w:lang w:val="ru-RU"/>
        </w:rPr>
        <w:t xml:space="preserve">-  </w:t>
      </w:r>
      <w:bookmarkStart w:id="8" w:name="_Hlk67298170"/>
      <w:r>
        <w:rPr>
          <w:rFonts w:eastAsia="Times New Roman"/>
          <w:bCs/>
          <w:color w:val="000000" w:themeColor="text1"/>
          <w:lang w:val="ru-RU"/>
        </w:rPr>
        <w:t xml:space="preserve">Распоряжением Комитета по управлению имуществом Администрации городского округа Домодедово Московской области от </w:t>
      </w:r>
      <w:r w:rsidR="00D97E10">
        <w:rPr>
          <w:rFonts w:eastAsia="Times New Roman"/>
          <w:bCs/>
          <w:color w:val="000000" w:themeColor="text1"/>
          <w:lang w:val="ru-RU"/>
        </w:rPr>
        <w:t>21</w:t>
      </w:r>
      <w:r>
        <w:rPr>
          <w:rFonts w:eastAsia="Times New Roman"/>
          <w:bCs/>
          <w:color w:val="000000" w:themeColor="text1"/>
          <w:lang w:val="ru-RU"/>
        </w:rPr>
        <w:t>.</w:t>
      </w:r>
      <w:r w:rsidR="00871F24">
        <w:rPr>
          <w:rFonts w:eastAsia="Times New Roman"/>
          <w:bCs/>
          <w:color w:val="000000" w:themeColor="text1"/>
          <w:lang w:val="ru-RU"/>
        </w:rPr>
        <w:t>0</w:t>
      </w:r>
      <w:r w:rsidR="00D97E10">
        <w:rPr>
          <w:rFonts w:eastAsia="Times New Roman"/>
          <w:bCs/>
          <w:color w:val="000000" w:themeColor="text1"/>
          <w:lang w:val="ru-RU"/>
        </w:rPr>
        <w:t>7</w:t>
      </w:r>
      <w:r>
        <w:rPr>
          <w:rFonts w:eastAsia="Times New Roman"/>
          <w:bCs/>
          <w:color w:val="000000" w:themeColor="text1"/>
          <w:lang w:val="ru-RU"/>
        </w:rPr>
        <w:t>.2021 №26-6/</w:t>
      </w:r>
      <w:r w:rsidR="00D97E10">
        <w:rPr>
          <w:rFonts w:eastAsia="Times New Roman"/>
          <w:bCs/>
          <w:color w:val="000000" w:themeColor="text1"/>
          <w:lang w:val="ru-RU"/>
        </w:rPr>
        <w:t>275</w:t>
      </w:r>
      <w:r w:rsidR="00871F24">
        <w:rPr>
          <w:rFonts w:eastAsia="Times New Roman"/>
          <w:bCs/>
          <w:color w:val="000000" w:themeColor="text1"/>
          <w:lang w:val="ru-RU"/>
        </w:rPr>
        <w:t xml:space="preserve"> </w:t>
      </w:r>
      <w:r>
        <w:rPr>
          <w:rFonts w:eastAsia="Times New Roman"/>
          <w:bCs/>
          <w:color w:val="000000" w:themeColor="text1"/>
          <w:lang w:val="ru-RU"/>
        </w:rPr>
        <w:t xml:space="preserve">«О проведении открытого аукциона по продаже </w:t>
      </w:r>
      <w:r w:rsidR="00D97E10">
        <w:rPr>
          <w:rFonts w:eastAsia="Times New Roman"/>
          <w:bCs/>
          <w:color w:val="000000" w:themeColor="text1"/>
          <w:lang w:val="ru-RU"/>
        </w:rPr>
        <w:t>нежилого помещения</w:t>
      </w:r>
      <w:r>
        <w:rPr>
          <w:rFonts w:eastAsia="Times New Roman"/>
          <w:bCs/>
          <w:color w:val="000000" w:themeColor="text1"/>
          <w:lang w:val="ru-RU"/>
        </w:rPr>
        <w:t>»</w:t>
      </w:r>
      <w:bookmarkEnd w:id="8"/>
      <w:r>
        <w:rPr>
          <w:rFonts w:eastAsia="Times New Roman"/>
          <w:bCs/>
          <w:color w:val="000000" w:themeColor="text1"/>
          <w:lang w:val="ru-RU"/>
        </w:rPr>
        <w:t xml:space="preserve">; </w:t>
      </w:r>
    </w:p>
    <w:p w14:paraId="27B0BAFA" w14:textId="714DF798" w:rsidR="00D27EDB" w:rsidRDefault="00D27EDB" w:rsidP="00D27EDB">
      <w:pPr>
        <w:spacing w:line="264" w:lineRule="auto"/>
        <w:ind w:right="57" w:firstLine="720"/>
        <w:jc w:val="both"/>
        <w:rPr>
          <w:rFonts w:eastAsia="Times New Roman"/>
          <w:color w:val="000000" w:themeColor="text1"/>
          <w:lang w:val="ru-RU"/>
        </w:rPr>
      </w:pPr>
      <w:r>
        <w:rPr>
          <w:rFonts w:eastAsia="Times New Roman"/>
          <w:color w:val="000000" w:themeColor="text1"/>
          <w:lang w:val="ru-RU"/>
        </w:rPr>
        <w:t xml:space="preserve">- </w:t>
      </w:r>
      <w:r w:rsidR="00341578" w:rsidRPr="00341578">
        <w:rPr>
          <w:rFonts w:eastAsia="Times New Roman"/>
          <w:color w:val="000000" w:themeColor="text1"/>
          <w:lang w:val="ru-RU"/>
        </w:rPr>
        <w:t>Договором на организацию и осуществление торгов по продаже имущества, находящегося в собственности муниципального образования городской округ Домодедово Московской области, заключенный между Акционерным обществом «Российский аукционный дом» и Комитетом по управлению имуществом Администрации городского округа Домодедово Московской области от 15.03.2021г</w:t>
      </w:r>
    </w:p>
    <w:p w14:paraId="20904923" w14:textId="77777777" w:rsidR="00C30707" w:rsidRPr="00DE77EC" w:rsidRDefault="00C30707" w:rsidP="00C30707">
      <w:pPr>
        <w:spacing w:line="264" w:lineRule="auto"/>
        <w:ind w:right="57" w:firstLine="720"/>
        <w:jc w:val="both"/>
        <w:rPr>
          <w:rFonts w:eastAsia="Times New Roman"/>
          <w:lang w:val="ru-RU" w:eastAsia="ru-RU"/>
        </w:rPr>
      </w:pPr>
    </w:p>
    <w:p w14:paraId="5A527AB6" w14:textId="77777777" w:rsidR="00C30707" w:rsidRPr="00DE77EC" w:rsidRDefault="00C30707" w:rsidP="00C30707">
      <w:pPr>
        <w:numPr>
          <w:ilvl w:val="0"/>
          <w:numId w:val="2"/>
        </w:numPr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 xml:space="preserve">Сведения об </w:t>
      </w:r>
      <w:r w:rsidR="00E170B9" w:rsidRPr="00DE77EC">
        <w:rPr>
          <w:rFonts w:eastAsia="Times New Roman"/>
          <w:b/>
          <w:lang w:val="ru-RU" w:eastAsia="ru-RU"/>
        </w:rPr>
        <w:t>аукционе</w:t>
      </w:r>
    </w:p>
    <w:p w14:paraId="08F53D1B" w14:textId="77777777" w:rsidR="002F5D12" w:rsidRDefault="00C30707" w:rsidP="00BC6291">
      <w:pPr>
        <w:spacing w:line="264" w:lineRule="auto"/>
        <w:ind w:right="57" w:firstLine="720"/>
        <w:jc w:val="both"/>
        <w:rPr>
          <w:rFonts w:eastAsia="Times New Roman"/>
          <w:bCs/>
          <w:color w:val="000000" w:themeColor="text1"/>
          <w:lang w:val="ru-RU"/>
        </w:rPr>
      </w:pPr>
      <w:r w:rsidRPr="00AD33EA">
        <w:rPr>
          <w:rFonts w:eastAsia="Times New Roman"/>
          <w:b/>
          <w:iCs/>
          <w:lang w:val="ru-RU" w:eastAsia="ru-RU"/>
        </w:rPr>
        <w:t xml:space="preserve">3.1. </w:t>
      </w:r>
      <w:r w:rsidRPr="00AD33EA">
        <w:rPr>
          <w:rFonts w:eastAsia="Times New Roman"/>
          <w:b/>
          <w:lang w:val="ru-RU" w:eastAsia="ru-RU"/>
        </w:rPr>
        <w:t xml:space="preserve">Основание проведения </w:t>
      </w:r>
      <w:r w:rsidR="003704EE" w:rsidRPr="00AD33EA">
        <w:rPr>
          <w:rFonts w:eastAsia="Times New Roman"/>
          <w:b/>
          <w:lang w:val="ru-RU" w:eastAsia="ru-RU"/>
        </w:rPr>
        <w:t>аукциона</w:t>
      </w:r>
      <w:r w:rsidRPr="00AD33EA">
        <w:rPr>
          <w:rFonts w:eastAsia="Times New Roman"/>
          <w:b/>
          <w:lang w:val="ru-RU" w:eastAsia="ru-RU"/>
        </w:rPr>
        <w:t xml:space="preserve"> –</w:t>
      </w:r>
      <w:r w:rsidR="003704EE" w:rsidRPr="00AD33EA">
        <w:rPr>
          <w:rFonts w:eastAsia="Times New Roman"/>
          <w:b/>
          <w:lang w:val="ru-RU" w:eastAsia="ru-RU"/>
        </w:rPr>
        <w:t xml:space="preserve"> </w:t>
      </w:r>
      <w:r w:rsidR="00EF1D98">
        <w:rPr>
          <w:rFonts w:eastAsia="Times New Roman"/>
          <w:bCs/>
          <w:color w:val="000000" w:themeColor="text1"/>
          <w:lang w:val="ru-RU"/>
        </w:rPr>
        <w:t>Распоряжение Комитета по управлению имуществом Администрации городского округа Домодедово Московской области от 21.07.2021 №26-6/275 «О проведении открытого аукциона по продаже нежилого помещения»</w:t>
      </w:r>
      <w:r w:rsidR="002F5D12">
        <w:rPr>
          <w:rFonts w:eastAsia="Times New Roman"/>
          <w:bCs/>
          <w:color w:val="000000" w:themeColor="text1"/>
          <w:lang w:val="ru-RU"/>
        </w:rPr>
        <w:t>.</w:t>
      </w:r>
    </w:p>
    <w:p w14:paraId="440FC035" w14:textId="4335D986" w:rsidR="00C30707" w:rsidRPr="00DE77EC" w:rsidRDefault="00C30707" w:rsidP="00BC6291">
      <w:pPr>
        <w:spacing w:line="264" w:lineRule="auto"/>
        <w:ind w:right="57" w:firstLine="720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 xml:space="preserve">3.2. Собственник выставляемого на торги имущества </w:t>
      </w:r>
      <w:r w:rsidR="002B17B3" w:rsidRPr="00DE77EC">
        <w:rPr>
          <w:rFonts w:eastAsia="Times New Roman"/>
          <w:b/>
          <w:lang w:val="ru-RU" w:eastAsia="ru-RU"/>
        </w:rPr>
        <w:t>–</w:t>
      </w:r>
      <w:r w:rsidR="00624C5C">
        <w:rPr>
          <w:rFonts w:eastAsia="Times New Roman"/>
          <w:b/>
          <w:lang w:val="ru-RU" w:eastAsia="ru-RU"/>
        </w:rPr>
        <w:t xml:space="preserve"> </w:t>
      </w:r>
      <w:r w:rsidR="00FA25CB" w:rsidRPr="00E23851">
        <w:rPr>
          <w:rFonts w:eastAsia="Times New Roman"/>
          <w:lang w:val="ru-RU" w:eastAsia="ru-RU"/>
        </w:rPr>
        <w:t>Городской</w:t>
      </w:r>
      <w:r w:rsidR="001522E7">
        <w:rPr>
          <w:rFonts w:eastAsia="Times New Roman"/>
          <w:lang w:val="ru-RU"/>
        </w:rPr>
        <w:t xml:space="preserve"> округ </w:t>
      </w:r>
      <w:r w:rsidR="00F65C4D">
        <w:rPr>
          <w:rFonts w:eastAsia="Times New Roman"/>
          <w:color w:val="000000" w:themeColor="text1"/>
          <w:lang w:val="ru-RU"/>
        </w:rPr>
        <w:t>Домодедово</w:t>
      </w:r>
      <w:r w:rsidR="001522E7">
        <w:rPr>
          <w:rFonts w:eastAsia="Times New Roman"/>
          <w:lang w:val="ru-RU"/>
        </w:rPr>
        <w:t xml:space="preserve"> Московской области</w:t>
      </w:r>
      <w:r w:rsidRPr="00DE77EC">
        <w:rPr>
          <w:rFonts w:eastAsia="Times New Roman"/>
          <w:lang w:val="ru-RU" w:eastAsia="ru-RU"/>
        </w:rPr>
        <w:t>.</w:t>
      </w:r>
    </w:p>
    <w:p w14:paraId="2B4D9117" w14:textId="77777777" w:rsidR="00C30707" w:rsidRPr="00DE77EC" w:rsidRDefault="00C30707" w:rsidP="00C30707">
      <w:pPr>
        <w:tabs>
          <w:tab w:val="left" w:pos="0"/>
        </w:tabs>
        <w:spacing w:line="264" w:lineRule="auto"/>
        <w:ind w:left="709"/>
        <w:jc w:val="both"/>
        <w:rPr>
          <w:rFonts w:eastAsia="Times New Roman"/>
          <w:b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 xml:space="preserve">3.3. </w:t>
      </w:r>
      <w:r w:rsidR="00E170B9" w:rsidRPr="00DE77EC">
        <w:rPr>
          <w:rFonts w:eastAsia="Times New Roman"/>
          <w:b/>
          <w:lang w:val="ru-RU" w:eastAsia="ru-RU"/>
        </w:rPr>
        <w:t>Оператор</w:t>
      </w:r>
      <w:r w:rsidRPr="00DE77EC">
        <w:rPr>
          <w:rFonts w:eastAsia="Times New Roman"/>
          <w:b/>
          <w:lang w:val="ru-RU" w:eastAsia="ru-RU"/>
        </w:rPr>
        <w:t>:</w:t>
      </w:r>
    </w:p>
    <w:p w14:paraId="59C3DF0B" w14:textId="77777777" w:rsidR="00C30707" w:rsidRPr="00DE77EC" w:rsidRDefault="00C30707" w:rsidP="00C30707">
      <w:pPr>
        <w:tabs>
          <w:tab w:val="left" w:pos="0"/>
          <w:tab w:val="left" w:pos="284"/>
        </w:tabs>
        <w:spacing w:line="264" w:lineRule="auto"/>
        <w:ind w:left="709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 xml:space="preserve">Наименование – </w:t>
      </w:r>
      <w:r w:rsidR="00644A98" w:rsidRPr="00DE77EC">
        <w:rPr>
          <w:rFonts w:eastAsia="Times New Roman"/>
          <w:lang w:val="ru-RU" w:eastAsia="ru-RU"/>
        </w:rPr>
        <w:t>АО «</w:t>
      </w:r>
      <w:r w:rsidR="00644A98" w:rsidRPr="00DE77EC">
        <w:rPr>
          <w:lang w:val="ru-RU"/>
        </w:rPr>
        <w:t>Российский аукционный дом</w:t>
      </w:r>
      <w:r w:rsidR="00644A98" w:rsidRPr="00DE77EC">
        <w:rPr>
          <w:rFonts w:eastAsia="Times New Roman"/>
          <w:lang w:val="ru-RU" w:eastAsia="ru-RU"/>
        </w:rPr>
        <w:t>»</w:t>
      </w:r>
      <w:r w:rsidRPr="00DE77EC">
        <w:rPr>
          <w:rFonts w:eastAsia="Times New Roman"/>
          <w:lang w:val="ru-RU" w:eastAsia="ru-RU"/>
        </w:rPr>
        <w:t>.</w:t>
      </w:r>
    </w:p>
    <w:p w14:paraId="1615696F" w14:textId="69ED238D" w:rsidR="003552F9" w:rsidRPr="00133BB4" w:rsidRDefault="00C30707" w:rsidP="003552F9">
      <w:pPr>
        <w:tabs>
          <w:tab w:val="left" w:pos="0"/>
          <w:tab w:val="left" w:pos="284"/>
        </w:tabs>
        <w:spacing w:line="264" w:lineRule="auto"/>
        <w:ind w:left="709"/>
        <w:jc w:val="both"/>
        <w:rPr>
          <w:rFonts w:eastAsia="Times New Roman"/>
          <w:lang w:val="ru-RU" w:eastAsia="ru-RU"/>
        </w:rPr>
      </w:pPr>
      <w:r w:rsidRPr="00133BB4">
        <w:rPr>
          <w:rFonts w:eastAsia="Times New Roman"/>
          <w:lang w:val="ru-RU" w:eastAsia="ru-RU"/>
        </w:rPr>
        <w:t xml:space="preserve">Адрес </w:t>
      </w:r>
      <w:r w:rsidR="003552F9" w:rsidRPr="00133BB4">
        <w:rPr>
          <w:rFonts w:eastAsia="Times New Roman"/>
          <w:lang w:val="ru-RU" w:eastAsia="ru-RU"/>
        </w:rPr>
        <w:t>-</w:t>
      </w:r>
      <w:r w:rsidRPr="00133BB4">
        <w:rPr>
          <w:rFonts w:eastAsia="Times New Roman"/>
          <w:lang w:val="ru-RU" w:eastAsia="ru-RU"/>
        </w:rPr>
        <w:t xml:space="preserve"> </w:t>
      </w:r>
      <w:r w:rsidR="003552F9" w:rsidRPr="00133BB4">
        <w:rPr>
          <w:rFonts w:eastAsia="Times New Roman"/>
          <w:lang w:val="ru-RU" w:eastAsia="ru-RU"/>
        </w:rPr>
        <w:t xml:space="preserve"> </w:t>
      </w:r>
      <w:r w:rsidR="003552F9" w:rsidRPr="00133BB4">
        <w:rPr>
          <w:lang w:val="ru-RU"/>
        </w:rPr>
        <w:t>190000, Санкт-Петербург, Гривцова пер., д. 5, лит. В</w:t>
      </w:r>
      <w:r w:rsidR="003552F9" w:rsidRPr="00133BB4">
        <w:rPr>
          <w:rFonts w:eastAsia="Times New Roman"/>
          <w:lang w:val="ru-RU" w:eastAsia="ru-RU"/>
        </w:rPr>
        <w:t>.</w:t>
      </w:r>
    </w:p>
    <w:p w14:paraId="0FFCC34B" w14:textId="77777777" w:rsidR="00C30707" w:rsidRPr="00133BB4" w:rsidRDefault="00C30707" w:rsidP="00C30707">
      <w:pPr>
        <w:tabs>
          <w:tab w:val="left" w:pos="0"/>
          <w:tab w:val="left" w:pos="284"/>
        </w:tabs>
        <w:spacing w:line="264" w:lineRule="auto"/>
        <w:ind w:left="709"/>
        <w:jc w:val="both"/>
        <w:rPr>
          <w:rFonts w:eastAsia="Times New Roman"/>
          <w:lang w:val="ru-RU" w:eastAsia="ru-RU"/>
        </w:rPr>
      </w:pPr>
      <w:r w:rsidRPr="00133BB4">
        <w:rPr>
          <w:rFonts w:eastAsia="Times New Roman"/>
          <w:lang w:val="ru-RU" w:eastAsia="ru-RU"/>
        </w:rPr>
        <w:t xml:space="preserve">Сайт - </w:t>
      </w:r>
      <w:hyperlink r:id="rId10" w:history="1">
        <w:r w:rsidR="000D033E" w:rsidRPr="00133BB4">
          <w:rPr>
            <w:rFonts w:eastAsia="Times New Roman"/>
            <w:lang w:val="ru-RU" w:eastAsia="ru-RU"/>
          </w:rPr>
          <w:t xml:space="preserve"> </w:t>
        </w:r>
        <w:r w:rsidR="000D033E" w:rsidRPr="00133BB4">
          <w:rPr>
            <w:rFonts w:eastAsia="Times New Roman"/>
            <w:lang w:eastAsia="ru-RU"/>
          </w:rPr>
          <w:t>http</w:t>
        </w:r>
        <w:r w:rsidR="000D033E" w:rsidRPr="00133BB4">
          <w:rPr>
            <w:rFonts w:eastAsia="Times New Roman"/>
            <w:lang w:val="ru-RU" w:eastAsia="ru-RU"/>
          </w:rPr>
          <w:t>://</w:t>
        </w:r>
        <w:r w:rsidR="000D033E" w:rsidRPr="00133BB4">
          <w:rPr>
            <w:rFonts w:eastAsia="Times New Roman"/>
            <w:lang w:eastAsia="ru-RU"/>
          </w:rPr>
          <w:t>lot</w:t>
        </w:r>
        <w:r w:rsidR="000D033E" w:rsidRPr="00133BB4">
          <w:rPr>
            <w:rFonts w:eastAsia="Times New Roman"/>
            <w:lang w:val="ru-RU" w:eastAsia="ru-RU"/>
          </w:rPr>
          <w:t>-</w:t>
        </w:r>
        <w:r w:rsidR="000D033E" w:rsidRPr="00133BB4">
          <w:rPr>
            <w:rFonts w:eastAsia="Times New Roman"/>
            <w:lang w:eastAsia="ru-RU"/>
          </w:rPr>
          <w:t>online</w:t>
        </w:r>
        <w:r w:rsidR="000D033E" w:rsidRPr="00133BB4">
          <w:rPr>
            <w:rFonts w:eastAsia="Times New Roman"/>
            <w:lang w:val="ru-RU" w:eastAsia="ru-RU"/>
          </w:rPr>
          <w:t>.</w:t>
        </w:r>
        <w:r w:rsidR="000D033E" w:rsidRPr="00133BB4">
          <w:rPr>
            <w:rFonts w:eastAsia="Times New Roman"/>
            <w:lang w:eastAsia="ru-RU"/>
          </w:rPr>
          <w:t>ru</w:t>
        </w:r>
        <w:r w:rsidRPr="00133BB4">
          <w:rPr>
            <w:rFonts w:eastAsia="Times New Roman"/>
            <w:lang w:val="ru-RU" w:eastAsia="ru-RU"/>
          </w:rPr>
          <w:t>.</w:t>
        </w:r>
      </w:hyperlink>
    </w:p>
    <w:p w14:paraId="6EDCD2CF" w14:textId="0C7D4A8B" w:rsidR="00C30707" w:rsidRPr="00133BB4" w:rsidRDefault="00C30707" w:rsidP="00C30707">
      <w:pPr>
        <w:tabs>
          <w:tab w:val="left" w:pos="0"/>
        </w:tabs>
        <w:spacing w:line="264" w:lineRule="auto"/>
        <w:ind w:left="709"/>
        <w:jc w:val="both"/>
        <w:rPr>
          <w:rFonts w:eastAsia="Times New Roman"/>
          <w:b/>
          <w:bCs/>
          <w:iCs/>
          <w:lang w:val="ru-RU" w:eastAsia="ru-RU"/>
        </w:rPr>
      </w:pPr>
      <w:r w:rsidRPr="00133BB4">
        <w:rPr>
          <w:rFonts w:eastAsia="Times New Roman"/>
          <w:b/>
          <w:bCs/>
          <w:iCs/>
          <w:lang w:val="ru-RU" w:eastAsia="ru-RU"/>
        </w:rPr>
        <w:t xml:space="preserve">3.4. </w:t>
      </w:r>
      <w:r w:rsidR="002C4DFD" w:rsidRPr="00133BB4">
        <w:rPr>
          <w:rFonts w:eastAsia="Times New Roman"/>
          <w:b/>
          <w:bCs/>
          <w:iCs/>
          <w:lang w:val="ru-RU" w:eastAsia="ru-RU"/>
        </w:rPr>
        <w:t>Продавец</w:t>
      </w:r>
      <w:r w:rsidRPr="00133BB4">
        <w:rPr>
          <w:rFonts w:eastAsia="Times New Roman"/>
          <w:b/>
          <w:bCs/>
          <w:iCs/>
          <w:lang w:val="ru-RU" w:eastAsia="ru-RU"/>
        </w:rPr>
        <w:t>:</w:t>
      </w:r>
    </w:p>
    <w:p w14:paraId="289042BE" w14:textId="77777777" w:rsidR="00C30707" w:rsidRPr="00133BB4" w:rsidRDefault="00C30707" w:rsidP="00C30707">
      <w:pPr>
        <w:tabs>
          <w:tab w:val="left" w:pos="0"/>
        </w:tabs>
        <w:ind w:left="709"/>
        <w:jc w:val="both"/>
        <w:rPr>
          <w:rFonts w:eastAsia="Times New Roman"/>
          <w:bCs/>
          <w:iCs/>
          <w:lang w:val="ru-RU" w:eastAsia="ru-RU"/>
        </w:rPr>
      </w:pPr>
      <w:r w:rsidRPr="00133BB4">
        <w:rPr>
          <w:rFonts w:eastAsia="Times New Roman"/>
          <w:bCs/>
          <w:iCs/>
          <w:lang w:val="ru-RU" w:eastAsia="ru-RU"/>
        </w:rPr>
        <w:t xml:space="preserve">Наименование - </w:t>
      </w:r>
      <w:r w:rsidR="000D033E" w:rsidRPr="00133BB4">
        <w:rPr>
          <w:lang w:val="ru-RU"/>
        </w:rPr>
        <w:t>АО «Российский аукционный дом»</w:t>
      </w:r>
      <w:r w:rsidRPr="00133BB4">
        <w:rPr>
          <w:rFonts w:eastAsia="Times New Roman"/>
          <w:bCs/>
          <w:iCs/>
          <w:lang w:val="ru-RU" w:eastAsia="ru-RU"/>
        </w:rPr>
        <w:t>.</w:t>
      </w:r>
    </w:p>
    <w:p w14:paraId="3CA6B88D" w14:textId="023E7AD9" w:rsidR="003552F9" w:rsidRPr="00133BB4" w:rsidRDefault="003552F9" w:rsidP="003552F9">
      <w:pPr>
        <w:tabs>
          <w:tab w:val="left" w:pos="0"/>
          <w:tab w:val="left" w:pos="284"/>
        </w:tabs>
        <w:spacing w:line="264" w:lineRule="auto"/>
        <w:ind w:left="709"/>
        <w:jc w:val="both"/>
        <w:rPr>
          <w:rFonts w:eastAsia="Times New Roman"/>
          <w:lang w:val="ru-RU" w:eastAsia="ru-RU"/>
        </w:rPr>
      </w:pPr>
      <w:r w:rsidRPr="00133BB4">
        <w:rPr>
          <w:rFonts w:eastAsia="Times New Roman"/>
          <w:lang w:val="ru-RU" w:eastAsia="ru-RU"/>
        </w:rPr>
        <w:t xml:space="preserve">Адрес </w:t>
      </w:r>
      <w:r w:rsidR="00FD5133" w:rsidRPr="00133BB4">
        <w:rPr>
          <w:rFonts w:eastAsia="Times New Roman"/>
          <w:lang w:val="ru-RU" w:eastAsia="ru-RU"/>
        </w:rPr>
        <w:t>- 190000</w:t>
      </w:r>
      <w:r w:rsidRPr="00133BB4">
        <w:rPr>
          <w:lang w:val="ru-RU"/>
        </w:rPr>
        <w:t>, Санкт-Петербург, Гривцова пер., д. 5, лит. В</w:t>
      </w:r>
      <w:r w:rsidRPr="00133BB4">
        <w:rPr>
          <w:rFonts w:eastAsia="Times New Roman"/>
          <w:lang w:val="ru-RU" w:eastAsia="ru-RU"/>
        </w:rPr>
        <w:t>.</w:t>
      </w:r>
    </w:p>
    <w:p w14:paraId="2E24C7F7" w14:textId="77777777" w:rsidR="00C30707" w:rsidRPr="00133BB4" w:rsidRDefault="000D033E" w:rsidP="000D033E">
      <w:pPr>
        <w:tabs>
          <w:tab w:val="left" w:pos="0"/>
        </w:tabs>
        <w:ind w:left="709"/>
        <w:jc w:val="both"/>
        <w:rPr>
          <w:rFonts w:eastAsia="Times New Roman"/>
          <w:lang w:val="ru-RU" w:eastAsia="ru-RU"/>
        </w:rPr>
      </w:pPr>
      <w:r w:rsidRPr="00133BB4">
        <w:rPr>
          <w:rFonts w:eastAsia="Times New Roman"/>
          <w:lang w:val="ru-RU" w:eastAsia="ru-RU"/>
        </w:rPr>
        <w:t>Сайт – http://www.auction-house.ru</w:t>
      </w:r>
      <w:r w:rsidR="00C30707" w:rsidRPr="00133BB4">
        <w:rPr>
          <w:rFonts w:eastAsia="Times New Roman"/>
          <w:lang w:val="ru-RU" w:eastAsia="ru-RU"/>
        </w:rPr>
        <w:t>.</w:t>
      </w:r>
    </w:p>
    <w:p w14:paraId="54182220" w14:textId="77777777" w:rsidR="00C30707" w:rsidRPr="00133BB4" w:rsidRDefault="00C30707" w:rsidP="00D70817">
      <w:pPr>
        <w:tabs>
          <w:tab w:val="left" w:pos="0"/>
        </w:tabs>
        <w:ind w:left="709"/>
        <w:jc w:val="both"/>
        <w:rPr>
          <w:rFonts w:eastAsia="Times New Roman"/>
          <w:lang w:val="ru-RU" w:eastAsia="ru-RU"/>
        </w:rPr>
      </w:pPr>
      <w:r w:rsidRPr="00133BB4">
        <w:rPr>
          <w:rFonts w:eastAsia="Times New Roman"/>
          <w:lang w:val="ru-RU" w:eastAsia="ru-RU"/>
        </w:rPr>
        <w:t>Т</w:t>
      </w:r>
      <w:r w:rsidR="0083171B" w:rsidRPr="00133BB4">
        <w:rPr>
          <w:rFonts w:eastAsia="Times New Roman"/>
          <w:lang w:val="ru-RU" w:eastAsia="ru-RU"/>
        </w:rPr>
        <w:t>елефон – 8 (800) 777-57-57</w:t>
      </w:r>
      <w:r w:rsidRPr="00133BB4">
        <w:rPr>
          <w:rFonts w:eastAsia="Times New Roman"/>
          <w:lang w:val="ru-RU" w:eastAsia="ru-RU"/>
        </w:rPr>
        <w:t>.</w:t>
      </w:r>
    </w:p>
    <w:p w14:paraId="3CE205D5" w14:textId="6E687EEC" w:rsidR="00C30707" w:rsidRPr="00133BB4" w:rsidRDefault="00D70817" w:rsidP="006B4421">
      <w:pPr>
        <w:tabs>
          <w:tab w:val="left" w:pos="0"/>
        </w:tabs>
        <w:ind w:right="57"/>
        <w:jc w:val="both"/>
        <w:rPr>
          <w:rFonts w:eastAsia="Times New Roman"/>
          <w:lang w:val="ru-RU" w:eastAsia="ru-RU"/>
        </w:rPr>
      </w:pPr>
      <w:r w:rsidRPr="00133BB4">
        <w:rPr>
          <w:rFonts w:eastAsia="Times New Roman"/>
          <w:b/>
          <w:lang w:val="ru-RU" w:eastAsia="ru-RU"/>
        </w:rPr>
        <w:tab/>
      </w:r>
      <w:r w:rsidR="00C30707" w:rsidRPr="00133BB4">
        <w:rPr>
          <w:rFonts w:eastAsia="Times New Roman"/>
          <w:b/>
          <w:lang w:val="ru-RU" w:eastAsia="ru-RU"/>
        </w:rPr>
        <w:t>3.5. Форма аукциона (способ приватизации) –</w:t>
      </w:r>
      <w:r w:rsidR="00C30707" w:rsidRPr="00133BB4">
        <w:rPr>
          <w:rFonts w:eastAsia="Times New Roman"/>
          <w:lang w:val="ru-RU" w:eastAsia="ru-RU"/>
        </w:rPr>
        <w:t xml:space="preserve"> аукцион в электронной форме, открытый по составу участников и по форме подачи предложений о цене имущества.</w:t>
      </w:r>
    </w:p>
    <w:p w14:paraId="635172E1" w14:textId="367745A4" w:rsidR="00FD5133" w:rsidRDefault="00D70817" w:rsidP="00AB0B60">
      <w:pPr>
        <w:tabs>
          <w:tab w:val="left" w:pos="0"/>
        </w:tabs>
        <w:jc w:val="both"/>
        <w:rPr>
          <w:b/>
          <w:lang w:val="ru-RU"/>
        </w:rPr>
      </w:pPr>
      <w:r w:rsidRPr="00133BB4">
        <w:rPr>
          <w:rFonts w:eastAsia="Times New Roman"/>
          <w:b/>
          <w:iCs/>
          <w:lang w:val="ru-RU" w:eastAsia="ru-RU"/>
        </w:rPr>
        <w:tab/>
      </w:r>
      <w:r w:rsidR="00BC6291">
        <w:rPr>
          <w:rFonts w:eastAsia="Times New Roman"/>
          <w:b/>
          <w:iCs/>
          <w:lang w:val="ru-RU" w:eastAsia="ru-RU"/>
        </w:rPr>
        <w:t>3.6. Сведения об Имуществе</w:t>
      </w:r>
      <w:r w:rsidR="00C30707" w:rsidRPr="00133BB4">
        <w:rPr>
          <w:rFonts w:eastAsia="Times New Roman"/>
          <w:b/>
          <w:iCs/>
          <w:lang w:val="ru-RU" w:eastAsia="ru-RU"/>
        </w:rPr>
        <w:t xml:space="preserve">, выставляемом на аукцион: </w:t>
      </w:r>
    </w:p>
    <w:p w14:paraId="28B2C5D9" w14:textId="4FF5BD83" w:rsidR="00133BB4" w:rsidRPr="00133BB4" w:rsidRDefault="004954B0" w:rsidP="001A1161">
      <w:pPr>
        <w:tabs>
          <w:tab w:val="left" w:pos="709"/>
        </w:tabs>
        <w:ind w:firstLine="709"/>
        <w:jc w:val="both"/>
        <w:rPr>
          <w:lang w:val="ru-RU"/>
        </w:rPr>
      </w:pPr>
      <w:r>
        <w:rPr>
          <w:b/>
          <w:lang w:val="ru-RU"/>
        </w:rPr>
        <w:t xml:space="preserve">Лот 1. </w:t>
      </w:r>
      <w:bookmarkStart w:id="9" w:name="_Hlk58944128"/>
      <w:bookmarkStart w:id="10" w:name="_Hlk67056401"/>
      <w:r w:rsidR="00D572CE">
        <w:rPr>
          <w:bCs/>
          <w:lang w:val="ru-RU"/>
        </w:rPr>
        <w:t>Помещение</w:t>
      </w:r>
      <w:r w:rsidR="00EF38A8" w:rsidRPr="003D5BC0">
        <w:rPr>
          <w:bCs/>
          <w:lang w:val="ru-RU"/>
        </w:rPr>
        <w:t>,</w:t>
      </w:r>
      <w:r w:rsidR="003D5BC0" w:rsidRPr="003D5BC0">
        <w:rPr>
          <w:lang w:val="ru-RU"/>
        </w:rPr>
        <w:t xml:space="preserve"> </w:t>
      </w:r>
      <w:bookmarkStart w:id="11" w:name="_Hlk58941806"/>
      <w:r w:rsidR="003B2711">
        <w:rPr>
          <w:bCs/>
          <w:lang w:val="ru-RU"/>
        </w:rPr>
        <w:t xml:space="preserve">назначение: </w:t>
      </w:r>
      <w:r w:rsidR="00D572CE">
        <w:rPr>
          <w:bCs/>
          <w:lang w:val="ru-RU"/>
        </w:rPr>
        <w:t>Н</w:t>
      </w:r>
      <w:r w:rsidR="006520FB">
        <w:rPr>
          <w:bCs/>
          <w:lang w:val="ru-RU"/>
        </w:rPr>
        <w:t>ежилое</w:t>
      </w:r>
      <w:r w:rsidR="003B2711">
        <w:rPr>
          <w:bCs/>
          <w:lang w:val="ru-RU"/>
        </w:rPr>
        <w:t>,</w:t>
      </w:r>
      <w:r w:rsidR="006520FB">
        <w:rPr>
          <w:bCs/>
          <w:lang w:val="ru-RU"/>
        </w:rPr>
        <w:t xml:space="preserve"> наименование: Нежилое </w:t>
      </w:r>
      <w:r w:rsidR="00D572CE">
        <w:rPr>
          <w:bCs/>
          <w:lang w:val="ru-RU"/>
        </w:rPr>
        <w:t>помещение</w:t>
      </w:r>
      <w:r w:rsidR="006520FB">
        <w:rPr>
          <w:bCs/>
          <w:lang w:val="ru-RU"/>
        </w:rPr>
        <w:t>,</w:t>
      </w:r>
      <w:r w:rsidR="003B2711">
        <w:rPr>
          <w:bCs/>
          <w:lang w:val="ru-RU"/>
        </w:rPr>
        <w:t xml:space="preserve"> </w:t>
      </w:r>
      <w:r w:rsidR="003D5BC0">
        <w:rPr>
          <w:bCs/>
          <w:lang w:val="ru-RU"/>
        </w:rPr>
        <w:t>площадью</w:t>
      </w:r>
      <w:r w:rsidR="00FD5133">
        <w:rPr>
          <w:bCs/>
          <w:lang w:val="ru-RU"/>
        </w:rPr>
        <w:t xml:space="preserve"> </w:t>
      </w:r>
      <w:r w:rsidR="00D572CE">
        <w:rPr>
          <w:bCs/>
          <w:lang w:val="ru-RU"/>
        </w:rPr>
        <w:t>61,</w:t>
      </w:r>
      <w:r w:rsidR="002F5D12">
        <w:rPr>
          <w:bCs/>
          <w:lang w:val="ru-RU"/>
        </w:rPr>
        <w:t>2</w:t>
      </w:r>
      <w:r w:rsidR="00BC6291">
        <w:rPr>
          <w:bCs/>
          <w:lang w:val="ru-RU"/>
        </w:rPr>
        <w:t xml:space="preserve"> </w:t>
      </w:r>
      <w:r w:rsidR="00FD5133">
        <w:rPr>
          <w:bCs/>
          <w:lang w:val="ru-RU"/>
        </w:rPr>
        <w:t>кв.м.</w:t>
      </w:r>
      <w:r w:rsidR="003B2711">
        <w:rPr>
          <w:bCs/>
          <w:lang w:val="ru-RU"/>
        </w:rPr>
        <w:t>,</w:t>
      </w:r>
      <w:r w:rsidR="00133BB4" w:rsidRPr="003D5BC0">
        <w:rPr>
          <w:bCs/>
          <w:lang w:val="ru-RU"/>
        </w:rPr>
        <w:t xml:space="preserve"> </w:t>
      </w:r>
      <w:r w:rsidR="00FD5133" w:rsidRPr="00133BB4">
        <w:rPr>
          <w:lang w:val="ru-RU"/>
        </w:rPr>
        <w:t>кадастровый номер</w:t>
      </w:r>
      <w:r w:rsidR="00133BB4" w:rsidRPr="00133BB4">
        <w:rPr>
          <w:lang w:val="ru-RU"/>
        </w:rPr>
        <w:t>:</w:t>
      </w:r>
      <w:r w:rsidR="00FD5133">
        <w:rPr>
          <w:lang w:val="ru-RU"/>
        </w:rPr>
        <w:t xml:space="preserve"> </w:t>
      </w:r>
      <w:r w:rsidR="00FD5133" w:rsidRPr="00FD5133">
        <w:rPr>
          <w:lang w:val="ru-RU"/>
        </w:rPr>
        <w:t>50:</w:t>
      </w:r>
      <w:r w:rsidR="00D572CE">
        <w:rPr>
          <w:lang w:val="ru-RU"/>
        </w:rPr>
        <w:t>28</w:t>
      </w:r>
      <w:r w:rsidR="00FD5133" w:rsidRPr="00FD5133">
        <w:rPr>
          <w:lang w:val="ru-RU"/>
        </w:rPr>
        <w:t>:</w:t>
      </w:r>
      <w:r w:rsidR="009C0A9B" w:rsidRPr="009C0A9B">
        <w:rPr>
          <w:lang w:val="ru-RU"/>
        </w:rPr>
        <w:t>00</w:t>
      </w:r>
      <w:r w:rsidR="006520FB">
        <w:rPr>
          <w:lang w:val="ru-RU"/>
        </w:rPr>
        <w:t>10</w:t>
      </w:r>
      <w:r w:rsidR="00D572CE">
        <w:rPr>
          <w:lang w:val="ru-RU"/>
        </w:rPr>
        <w:t>55</w:t>
      </w:r>
      <w:r w:rsidR="006520FB">
        <w:rPr>
          <w:lang w:val="ru-RU"/>
        </w:rPr>
        <w:t>8</w:t>
      </w:r>
      <w:r w:rsidR="00FD5133" w:rsidRPr="00FD5133">
        <w:rPr>
          <w:lang w:val="ru-RU"/>
        </w:rPr>
        <w:t>:</w:t>
      </w:r>
      <w:r w:rsidR="00D572CE">
        <w:rPr>
          <w:lang w:val="ru-RU"/>
        </w:rPr>
        <w:t>240</w:t>
      </w:r>
      <w:r w:rsidR="00133BB4" w:rsidRPr="00133BB4">
        <w:rPr>
          <w:lang w:val="ru-RU"/>
        </w:rPr>
        <w:t>,</w:t>
      </w:r>
      <w:r w:rsidR="001A1161" w:rsidRPr="001A1161">
        <w:rPr>
          <w:lang w:val="ru-RU"/>
        </w:rPr>
        <w:t xml:space="preserve"> </w:t>
      </w:r>
      <w:r w:rsidR="00D572CE">
        <w:rPr>
          <w:lang w:val="ru-RU"/>
        </w:rPr>
        <w:t>номер, тип этажа, на котором расположено помещение, машиноместо</w:t>
      </w:r>
      <w:r w:rsidR="004632E3">
        <w:rPr>
          <w:lang w:val="ru-RU"/>
        </w:rPr>
        <w:t>:</w:t>
      </w:r>
      <w:r w:rsidR="00B321F4">
        <w:rPr>
          <w:lang w:val="ru-RU"/>
        </w:rPr>
        <w:t xml:space="preserve"> </w:t>
      </w:r>
      <w:r w:rsidR="00D572CE">
        <w:rPr>
          <w:lang w:val="ru-RU"/>
        </w:rPr>
        <w:t>Этаж № подвал</w:t>
      </w:r>
      <w:r w:rsidR="006520FB">
        <w:rPr>
          <w:lang w:val="ru-RU"/>
        </w:rPr>
        <w:t>,</w:t>
      </w:r>
      <w:r w:rsidR="00BC6291">
        <w:rPr>
          <w:lang w:val="ru-RU"/>
        </w:rPr>
        <w:t xml:space="preserve"> </w:t>
      </w:r>
      <w:r w:rsidR="001A1161">
        <w:rPr>
          <w:lang w:val="ru-RU"/>
        </w:rPr>
        <w:t xml:space="preserve">расположенное по адресу: </w:t>
      </w:r>
      <w:r w:rsidR="009C0A9B" w:rsidRPr="009C0A9B">
        <w:rPr>
          <w:lang w:val="ru-RU"/>
        </w:rPr>
        <w:t xml:space="preserve">Московская область, </w:t>
      </w:r>
      <w:r w:rsidR="006520FB">
        <w:rPr>
          <w:lang w:val="ru-RU"/>
        </w:rPr>
        <w:t>Домодедовский</w:t>
      </w:r>
      <w:r w:rsidR="009C0A9B" w:rsidRPr="009C0A9B">
        <w:rPr>
          <w:lang w:val="ru-RU"/>
        </w:rPr>
        <w:t xml:space="preserve"> район, </w:t>
      </w:r>
      <w:r w:rsidR="00D572CE" w:rsidRPr="00D572CE">
        <w:rPr>
          <w:lang w:val="ru-RU"/>
        </w:rPr>
        <w:t>Домодедовский р</w:t>
      </w:r>
      <w:r w:rsidR="00D572CE">
        <w:rPr>
          <w:lang w:val="ru-RU"/>
        </w:rPr>
        <w:t>-</w:t>
      </w:r>
      <w:r w:rsidR="00D572CE" w:rsidRPr="00D572CE">
        <w:rPr>
          <w:lang w:val="ru-RU"/>
        </w:rPr>
        <w:t>н, город Домодедово, мкр. Центральный, улица Школьная, 3, пом.0</w:t>
      </w:r>
      <w:r w:rsidR="00C41195">
        <w:rPr>
          <w:rFonts w:eastAsia="Times New Roman"/>
          <w:bCs/>
          <w:color w:val="000000" w:themeColor="text1"/>
          <w:lang w:val="ru-RU"/>
        </w:rPr>
        <w:t xml:space="preserve">, </w:t>
      </w:r>
      <w:r w:rsidR="00133BB4" w:rsidRPr="00133BB4">
        <w:rPr>
          <w:lang w:val="ru-RU"/>
        </w:rPr>
        <w:t xml:space="preserve">находящееся в собственности </w:t>
      </w:r>
      <w:r w:rsidR="004632E3">
        <w:rPr>
          <w:lang w:val="ru-RU"/>
        </w:rPr>
        <w:t>Муниципально</w:t>
      </w:r>
      <w:r w:rsidR="00C41195">
        <w:rPr>
          <w:lang w:val="ru-RU"/>
        </w:rPr>
        <w:t>го</w:t>
      </w:r>
      <w:r w:rsidR="004632E3">
        <w:rPr>
          <w:lang w:val="ru-RU"/>
        </w:rPr>
        <w:t xml:space="preserve"> образовани</w:t>
      </w:r>
      <w:r w:rsidR="00C41195">
        <w:rPr>
          <w:lang w:val="ru-RU"/>
        </w:rPr>
        <w:t>я</w:t>
      </w:r>
      <w:r w:rsidR="004632E3">
        <w:rPr>
          <w:lang w:val="ru-RU"/>
        </w:rPr>
        <w:t xml:space="preserve"> </w:t>
      </w:r>
      <w:r w:rsidR="002E2057">
        <w:rPr>
          <w:lang w:val="ru-RU"/>
        </w:rPr>
        <w:t>«</w:t>
      </w:r>
      <w:r w:rsidR="001522E7">
        <w:rPr>
          <w:lang w:val="ru-RU"/>
        </w:rPr>
        <w:t>Городско</w:t>
      </w:r>
      <w:r w:rsidR="002E2057">
        <w:rPr>
          <w:lang w:val="ru-RU"/>
        </w:rPr>
        <w:t>й</w:t>
      </w:r>
      <w:r w:rsidR="001522E7">
        <w:rPr>
          <w:lang w:val="ru-RU"/>
        </w:rPr>
        <w:t xml:space="preserve"> округ </w:t>
      </w:r>
      <w:r w:rsidR="006520FB">
        <w:rPr>
          <w:lang w:val="ru-RU"/>
        </w:rPr>
        <w:t>Домодедово</w:t>
      </w:r>
      <w:r w:rsidR="001522E7">
        <w:rPr>
          <w:lang w:val="ru-RU"/>
        </w:rPr>
        <w:t xml:space="preserve"> Московской области</w:t>
      </w:r>
      <w:r w:rsidR="002E2057">
        <w:rPr>
          <w:lang w:val="ru-RU"/>
        </w:rPr>
        <w:t>»</w:t>
      </w:r>
      <w:r w:rsidR="00133BB4" w:rsidRPr="00133BB4">
        <w:rPr>
          <w:lang w:val="ru-RU"/>
        </w:rPr>
        <w:t xml:space="preserve">, </w:t>
      </w:r>
      <w:bookmarkStart w:id="12" w:name="_Hlk57208278"/>
      <w:r w:rsidR="00133BB4" w:rsidRPr="00133BB4">
        <w:rPr>
          <w:lang w:val="ru-RU"/>
        </w:rPr>
        <w:t>о чем в Едином государственном реестре</w:t>
      </w:r>
      <w:r w:rsidR="000E0613">
        <w:rPr>
          <w:lang w:val="ru-RU"/>
        </w:rPr>
        <w:t xml:space="preserve"> недвижимости</w:t>
      </w:r>
      <w:r w:rsidR="00133BB4" w:rsidRPr="00133BB4">
        <w:rPr>
          <w:lang w:val="ru-RU"/>
        </w:rPr>
        <w:t xml:space="preserve"> </w:t>
      </w:r>
      <w:r w:rsidR="006520FB">
        <w:rPr>
          <w:lang w:val="ru-RU"/>
        </w:rPr>
        <w:t>27</w:t>
      </w:r>
      <w:r w:rsidR="001522E7">
        <w:rPr>
          <w:lang w:val="ru-RU"/>
        </w:rPr>
        <w:t>.</w:t>
      </w:r>
      <w:r w:rsidR="00D572CE">
        <w:rPr>
          <w:lang w:val="ru-RU"/>
        </w:rPr>
        <w:t>07</w:t>
      </w:r>
      <w:r w:rsidR="001522E7">
        <w:rPr>
          <w:lang w:val="ru-RU"/>
        </w:rPr>
        <w:t>.</w:t>
      </w:r>
      <w:r w:rsidR="00BC6291">
        <w:rPr>
          <w:lang w:val="ru-RU"/>
        </w:rPr>
        <w:t>20</w:t>
      </w:r>
      <w:r w:rsidR="006520FB">
        <w:rPr>
          <w:lang w:val="ru-RU"/>
        </w:rPr>
        <w:t>04</w:t>
      </w:r>
      <w:r w:rsidR="00133BB4" w:rsidRPr="00133BB4">
        <w:rPr>
          <w:lang w:val="ru-RU"/>
        </w:rPr>
        <w:t xml:space="preserve"> сделана запись </w:t>
      </w:r>
      <w:r w:rsidR="007D42D5">
        <w:rPr>
          <w:lang w:val="ru-RU"/>
        </w:rPr>
        <w:t xml:space="preserve">о </w:t>
      </w:r>
      <w:r w:rsidR="00133BB4" w:rsidRPr="00133BB4">
        <w:rPr>
          <w:lang w:val="ru-RU"/>
        </w:rPr>
        <w:t xml:space="preserve">регистрации </w:t>
      </w:r>
      <w:r w:rsidR="000E0613">
        <w:rPr>
          <w:lang w:val="ru-RU"/>
        </w:rPr>
        <w:t>№</w:t>
      </w:r>
      <w:r w:rsidR="001522E7">
        <w:rPr>
          <w:lang w:val="ru-RU"/>
        </w:rPr>
        <w:t xml:space="preserve"> </w:t>
      </w:r>
      <w:r w:rsidR="00FD5133" w:rsidRPr="00FD5133">
        <w:rPr>
          <w:lang w:val="ru-RU"/>
        </w:rPr>
        <w:t xml:space="preserve"> </w:t>
      </w:r>
      <w:bookmarkStart w:id="13" w:name="_Hlk57207877"/>
      <w:r w:rsidR="009C0A9B" w:rsidRPr="009C0A9B">
        <w:rPr>
          <w:lang w:val="ru-RU"/>
        </w:rPr>
        <w:t>50</w:t>
      </w:r>
      <w:r w:rsidR="006520FB">
        <w:rPr>
          <w:lang w:val="ru-RU"/>
        </w:rPr>
        <w:t>-01/28-</w:t>
      </w:r>
      <w:r w:rsidR="00D572CE">
        <w:rPr>
          <w:lang w:val="ru-RU"/>
        </w:rPr>
        <w:t>28</w:t>
      </w:r>
      <w:r w:rsidR="006520FB">
        <w:rPr>
          <w:lang w:val="ru-RU"/>
        </w:rPr>
        <w:t>/2004-1</w:t>
      </w:r>
      <w:r w:rsidR="00D572CE">
        <w:rPr>
          <w:lang w:val="ru-RU"/>
        </w:rPr>
        <w:t>29</w:t>
      </w:r>
      <w:bookmarkEnd w:id="11"/>
      <w:bookmarkEnd w:id="13"/>
      <w:r>
        <w:rPr>
          <w:lang w:val="ru-RU"/>
        </w:rPr>
        <w:t>.</w:t>
      </w:r>
    </w:p>
    <w:p w14:paraId="25BE9197" w14:textId="7209E18E" w:rsidR="00FD5133" w:rsidRDefault="00133BB4" w:rsidP="00B15E3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lang w:val="ru-RU"/>
        </w:rPr>
      </w:pPr>
      <w:bookmarkStart w:id="14" w:name="_Hlk58943145"/>
      <w:bookmarkEnd w:id="12"/>
      <w:r w:rsidRPr="00133BB4">
        <w:rPr>
          <w:lang w:val="ru-RU"/>
        </w:rPr>
        <w:t xml:space="preserve">Существующие ограничения (обременения): </w:t>
      </w:r>
      <w:r w:rsidR="00830DDB">
        <w:rPr>
          <w:lang w:val="ru-RU"/>
        </w:rPr>
        <w:t>публичный сервитут в пользу эксплуатирующих и ресурсоснабжающих организаций, для обеспечения бессрочного, беспрепятственного доступа к инженерному оборудованию, находящемуся на объекте, для выполнения необходимых ремонтных работ, работ по ликвидации аварий либо неисправности оборудования, приборов учета и контроля</w:t>
      </w:r>
      <w:r w:rsidR="00595806" w:rsidRPr="00595806">
        <w:rPr>
          <w:lang w:val="ru-RU"/>
        </w:rPr>
        <w:t>.</w:t>
      </w:r>
      <w:bookmarkEnd w:id="14"/>
    </w:p>
    <w:bookmarkEnd w:id="9"/>
    <w:bookmarkEnd w:id="10"/>
    <w:p w14:paraId="76DE7E0A" w14:textId="77777777" w:rsidR="00DD62C8" w:rsidRDefault="00DD62C8" w:rsidP="008973CF">
      <w:pPr>
        <w:tabs>
          <w:tab w:val="left" w:pos="709"/>
        </w:tabs>
        <w:ind w:firstLine="709"/>
        <w:jc w:val="both"/>
        <w:rPr>
          <w:bCs/>
          <w:lang w:val="ru-RU"/>
        </w:rPr>
      </w:pPr>
    </w:p>
    <w:p w14:paraId="3A410F00" w14:textId="23F91824" w:rsidR="009C1817" w:rsidRPr="009C1817" w:rsidRDefault="005B6CF7" w:rsidP="009C1817">
      <w:pPr>
        <w:spacing w:line="236" w:lineRule="auto"/>
        <w:ind w:firstLine="709"/>
        <w:jc w:val="both"/>
        <w:rPr>
          <w:rFonts w:eastAsia="Times New Roman"/>
          <w:bCs/>
          <w:lang w:val="ru-RU"/>
        </w:rPr>
      </w:pPr>
      <w:r w:rsidRPr="005B6CF7">
        <w:rPr>
          <w:rFonts w:eastAsia="Times New Roman"/>
          <w:b/>
          <w:lang w:val="ru-RU"/>
        </w:rPr>
        <w:t xml:space="preserve">Начальная цена Лота № 1 – </w:t>
      </w:r>
      <w:r w:rsidR="009C1817" w:rsidRPr="009C1817">
        <w:rPr>
          <w:rFonts w:eastAsia="Times New Roman"/>
          <w:bCs/>
          <w:lang w:val="ru-RU"/>
        </w:rPr>
        <w:t>1 534 864 (</w:t>
      </w:r>
      <w:r w:rsidR="009C1817">
        <w:rPr>
          <w:rFonts w:eastAsia="Times New Roman"/>
          <w:bCs/>
          <w:lang w:val="ru-RU"/>
        </w:rPr>
        <w:t>О</w:t>
      </w:r>
      <w:r w:rsidR="009C1817" w:rsidRPr="009C1817">
        <w:rPr>
          <w:rFonts w:eastAsia="Times New Roman"/>
          <w:bCs/>
          <w:lang w:val="ru-RU"/>
        </w:rPr>
        <w:t>дин миллион пятьсот тридцать четыре тысячи восемьсот шестьдесят четыре</w:t>
      </w:r>
      <w:r w:rsidRPr="009C1817">
        <w:rPr>
          <w:rFonts w:eastAsia="Times New Roman"/>
          <w:bCs/>
          <w:lang w:val="ru-RU"/>
        </w:rPr>
        <w:t>)</w:t>
      </w:r>
      <w:r w:rsidRPr="005B6CF7">
        <w:rPr>
          <w:rFonts w:eastAsia="Times New Roman"/>
          <w:bCs/>
          <w:lang w:val="ru-RU"/>
        </w:rPr>
        <w:t xml:space="preserve"> рубл</w:t>
      </w:r>
      <w:r w:rsidR="00577F81">
        <w:rPr>
          <w:rFonts w:eastAsia="Times New Roman"/>
          <w:bCs/>
          <w:lang w:val="ru-RU"/>
        </w:rPr>
        <w:t>я</w:t>
      </w:r>
      <w:r w:rsidRPr="005B6CF7">
        <w:rPr>
          <w:rFonts w:eastAsia="Times New Roman"/>
          <w:bCs/>
          <w:lang w:val="ru-RU"/>
        </w:rPr>
        <w:t xml:space="preserve"> 00 копеек, с учетом НДС </w:t>
      </w:r>
      <w:r w:rsidR="0030343D">
        <w:rPr>
          <w:rFonts w:eastAsia="Times New Roman"/>
          <w:bCs/>
          <w:lang w:val="ru-RU"/>
        </w:rPr>
        <w:t>–</w:t>
      </w:r>
      <w:r w:rsidRPr="005B6CF7">
        <w:rPr>
          <w:rFonts w:eastAsia="Times New Roman"/>
          <w:bCs/>
          <w:lang w:val="ru-RU"/>
        </w:rPr>
        <w:t xml:space="preserve"> </w:t>
      </w:r>
      <w:r w:rsidR="009C1817" w:rsidRPr="009C1817">
        <w:rPr>
          <w:rFonts w:eastAsia="Times New Roman"/>
          <w:bCs/>
          <w:lang w:val="ru-RU"/>
        </w:rPr>
        <w:t>255 810 (</w:t>
      </w:r>
      <w:r w:rsidR="009C1817">
        <w:rPr>
          <w:rFonts w:eastAsia="Times New Roman"/>
          <w:bCs/>
          <w:lang w:val="ru-RU"/>
        </w:rPr>
        <w:t>Д</w:t>
      </w:r>
      <w:r w:rsidR="009C1817" w:rsidRPr="009C1817">
        <w:rPr>
          <w:rFonts w:eastAsia="Times New Roman"/>
          <w:bCs/>
          <w:lang w:val="ru-RU"/>
        </w:rPr>
        <w:t>вести пятьдесят пять тысяч восемьсот десять</w:t>
      </w:r>
      <w:r w:rsidR="009C1817">
        <w:rPr>
          <w:rFonts w:eastAsia="Times New Roman"/>
          <w:bCs/>
          <w:lang w:val="ru-RU"/>
        </w:rPr>
        <w:t>) рублей 67 копеек.</w:t>
      </w:r>
    </w:p>
    <w:p w14:paraId="3A61C4C1" w14:textId="0D643B8A" w:rsidR="005B6CF7" w:rsidRDefault="009C1817" w:rsidP="009C1817">
      <w:pPr>
        <w:spacing w:line="236" w:lineRule="auto"/>
        <w:ind w:firstLine="709"/>
        <w:jc w:val="both"/>
        <w:rPr>
          <w:rFonts w:eastAsia="Times New Roman"/>
          <w:b/>
          <w:lang w:val="ru-RU"/>
        </w:rPr>
      </w:pPr>
      <w:r w:rsidRPr="009C1817">
        <w:rPr>
          <w:rFonts w:eastAsia="Times New Roman"/>
          <w:bCs/>
          <w:lang w:val="ru-RU"/>
        </w:rPr>
        <w:t>рублей шестьдесят семь копеек)</w:t>
      </w:r>
    </w:p>
    <w:p w14:paraId="431E0D1F" w14:textId="3862E4BE" w:rsidR="00FD5133" w:rsidRDefault="00FD5133" w:rsidP="00FD5133">
      <w:pPr>
        <w:spacing w:line="236" w:lineRule="auto"/>
        <w:ind w:firstLine="709"/>
        <w:jc w:val="both"/>
        <w:rPr>
          <w:rFonts w:eastAsia="Times New Roman"/>
          <w:lang w:val="ru-RU"/>
        </w:rPr>
      </w:pPr>
      <w:r w:rsidRPr="00124D8D">
        <w:rPr>
          <w:rFonts w:eastAsia="Times New Roman"/>
          <w:b/>
          <w:lang w:val="ru-RU"/>
        </w:rPr>
        <w:t>Шаг аукциона</w:t>
      </w:r>
      <w:r>
        <w:rPr>
          <w:rFonts w:eastAsia="Times New Roman"/>
          <w:lang w:val="ru-RU"/>
        </w:rPr>
        <w:t xml:space="preserve"> – </w:t>
      </w:r>
      <w:r w:rsidR="000B41E6">
        <w:rPr>
          <w:rFonts w:eastAsia="Times New Roman"/>
          <w:lang w:val="ru-RU"/>
        </w:rPr>
        <w:t>76 743</w:t>
      </w:r>
      <w:r>
        <w:rPr>
          <w:rFonts w:eastAsia="Times New Roman"/>
          <w:lang w:val="ru-RU"/>
        </w:rPr>
        <w:t xml:space="preserve"> (</w:t>
      </w:r>
      <w:r w:rsidR="000B41E6">
        <w:rPr>
          <w:rFonts w:eastAsia="Times New Roman"/>
          <w:lang w:val="ru-RU"/>
        </w:rPr>
        <w:t>Семьдесят шесть тысяч семьсот сорок три</w:t>
      </w:r>
      <w:r>
        <w:rPr>
          <w:rFonts w:eastAsia="Times New Roman"/>
          <w:lang w:val="ru-RU"/>
        </w:rPr>
        <w:t>)</w:t>
      </w:r>
      <w:r w:rsidRPr="00FD5133">
        <w:rPr>
          <w:rFonts w:eastAsia="Times New Roman"/>
          <w:lang w:val="ru-RU"/>
        </w:rPr>
        <w:t xml:space="preserve"> рубл</w:t>
      </w:r>
      <w:r w:rsidR="000B41E6">
        <w:rPr>
          <w:rFonts w:eastAsia="Times New Roman"/>
          <w:lang w:val="ru-RU"/>
        </w:rPr>
        <w:t>я</w:t>
      </w:r>
      <w:r w:rsidRPr="00FD5133">
        <w:rPr>
          <w:rFonts w:eastAsia="Times New Roman"/>
          <w:lang w:val="ru-RU"/>
        </w:rPr>
        <w:t xml:space="preserve"> </w:t>
      </w:r>
      <w:r w:rsidR="000B41E6">
        <w:rPr>
          <w:rFonts w:eastAsia="Times New Roman"/>
          <w:lang w:val="ru-RU"/>
        </w:rPr>
        <w:t>2</w:t>
      </w:r>
      <w:r w:rsidR="00BC6291">
        <w:rPr>
          <w:rFonts w:eastAsia="Times New Roman"/>
          <w:lang w:val="ru-RU"/>
        </w:rPr>
        <w:t>0</w:t>
      </w:r>
      <w:r w:rsidRPr="00FD5133">
        <w:rPr>
          <w:rFonts w:eastAsia="Times New Roman"/>
          <w:lang w:val="ru-RU"/>
        </w:rPr>
        <w:t xml:space="preserve"> копеек</w:t>
      </w:r>
      <w:r w:rsidR="00E83FE3">
        <w:rPr>
          <w:rFonts w:eastAsia="Times New Roman"/>
          <w:lang w:val="ru-RU"/>
        </w:rPr>
        <w:t>.</w:t>
      </w:r>
    </w:p>
    <w:p w14:paraId="1D912905" w14:textId="2987278B" w:rsidR="007821A4" w:rsidRDefault="00FD5133" w:rsidP="00BC6291">
      <w:pPr>
        <w:spacing w:line="236" w:lineRule="auto"/>
        <w:ind w:firstLine="709"/>
        <w:jc w:val="both"/>
        <w:rPr>
          <w:rFonts w:eastAsia="Times New Roman"/>
          <w:lang w:val="ru-RU"/>
        </w:rPr>
      </w:pPr>
      <w:r w:rsidRPr="00124D8D">
        <w:rPr>
          <w:rFonts w:eastAsia="Times New Roman"/>
          <w:b/>
          <w:lang w:val="ru-RU"/>
        </w:rPr>
        <w:t>Размер задатка</w:t>
      </w:r>
      <w:r>
        <w:rPr>
          <w:rFonts w:eastAsia="Times New Roman"/>
          <w:lang w:val="ru-RU"/>
        </w:rPr>
        <w:t xml:space="preserve"> –</w:t>
      </w:r>
      <w:r w:rsidR="00595827">
        <w:rPr>
          <w:rFonts w:eastAsia="Times New Roman"/>
          <w:lang w:val="ru-RU"/>
        </w:rPr>
        <w:t xml:space="preserve"> </w:t>
      </w:r>
      <w:r w:rsidR="000B41E6">
        <w:rPr>
          <w:rFonts w:eastAsia="Times New Roman"/>
          <w:lang w:val="ru-RU"/>
        </w:rPr>
        <w:t>306</w:t>
      </w:r>
      <w:r w:rsidR="00915399">
        <w:rPr>
          <w:rFonts w:eastAsia="Times New Roman"/>
          <w:lang w:val="ru-RU"/>
        </w:rPr>
        <w:t> </w:t>
      </w:r>
      <w:r w:rsidR="000B41E6">
        <w:rPr>
          <w:rFonts w:eastAsia="Times New Roman"/>
          <w:lang w:val="ru-RU"/>
        </w:rPr>
        <w:t>972</w:t>
      </w:r>
      <w:r w:rsidR="00762BD0" w:rsidRPr="00762BD0">
        <w:rPr>
          <w:rFonts w:eastAsia="Times New Roman"/>
          <w:lang w:val="ru-RU"/>
        </w:rPr>
        <w:t xml:space="preserve"> (</w:t>
      </w:r>
      <w:r w:rsidR="000B41E6">
        <w:rPr>
          <w:rFonts w:eastAsia="Times New Roman"/>
          <w:lang w:val="ru-RU"/>
        </w:rPr>
        <w:t>Триста шесть тысяч девятьсот семьдесят два</w:t>
      </w:r>
      <w:r w:rsidR="00762BD0" w:rsidRPr="00762BD0">
        <w:rPr>
          <w:rFonts w:eastAsia="Times New Roman"/>
          <w:lang w:val="ru-RU"/>
        </w:rPr>
        <w:t>) рубл</w:t>
      </w:r>
      <w:r w:rsidR="00915399">
        <w:rPr>
          <w:rFonts w:eastAsia="Times New Roman"/>
          <w:lang w:val="ru-RU"/>
        </w:rPr>
        <w:t>я</w:t>
      </w:r>
      <w:r w:rsidR="00762BD0" w:rsidRPr="00762BD0">
        <w:rPr>
          <w:rFonts w:eastAsia="Times New Roman"/>
          <w:lang w:val="ru-RU"/>
        </w:rPr>
        <w:t xml:space="preserve"> </w:t>
      </w:r>
      <w:r w:rsidR="000B41E6">
        <w:rPr>
          <w:rFonts w:eastAsia="Times New Roman"/>
          <w:lang w:val="ru-RU"/>
        </w:rPr>
        <w:t>8</w:t>
      </w:r>
      <w:r w:rsidR="00762BD0" w:rsidRPr="00762BD0">
        <w:rPr>
          <w:rFonts w:eastAsia="Times New Roman"/>
          <w:lang w:val="ru-RU"/>
        </w:rPr>
        <w:t>0 копеек.</w:t>
      </w:r>
    </w:p>
    <w:p w14:paraId="6C42359E" w14:textId="6D19ED5B" w:rsidR="00E83FE3" w:rsidRPr="000A0AF1" w:rsidRDefault="000F2428" w:rsidP="000A0AF1">
      <w:pPr>
        <w:ind w:firstLine="709"/>
        <w:jc w:val="both"/>
        <w:outlineLvl w:val="1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/>
          <w:bCs/>
          <w:lang w:val="ru-RU" w:eastAsia="ru-RU"/>
        </w:rPr>
        <w:t xml:space="preserve">Срок внесения задатка – </w:t>
      </w:r>
      <w:r w:rsidRPr="00DE77EC">
        <w:rPr>
          <w:rFonts w:eastAsia="Times New Roman"/>
          <w:bCs/>
          <w:lang w:val="ru-RU" w:eastAsia="ru-RU"/>
        </w:rPr>
        <w:t>с</w:t>
      </w:r>
      <w:r w:rsidR="00133BB4">
        <w:rPr>
          <w:rFonts w:eastAsia="Times New Roman"/>
          <w:bCs/>
          <w:lang w:val="ru-RU" w:eastAsia="ru-RU"/>
        </w:rPr>
        <w:t xml:space="preserve"> </w:t>
      </w:r>
      <w:r w:rsidR="0077250B">
        <w:rPr>
          <w:rFonts w:eastAsia="Times New Roman"/>
          <w:bCs/>
          <w:lang w:val="ru-RU" w:eastAsia="ru-RU"/>
        </w:rPr>
        <w:t>02</w:t>
      </w:r>
      <w:r w:rsidR="00133BB4">
        <w:rPr>
          <w:rFonts w:eastAsia="Times New Roman"/>
          <w:bCs/>
          <w:lang w:val="ru-RU" w:eastAsia="ru-RU"/>
        </w:rPr>
        <w:t>.</w:t>
      </w:r>
      <w:r w:rsidR="00733DEA">
        <w:rPr>
          <w:rFonts w:eastAsia="Times New Roman"/>
          <w:bCs/>
          <w:lang w:val="ru-RU" w:eastAsia="ru-RU"/>
        </w:rPr>
        <w:t>0</w:t>
      </w:r>
      <w:r w:rsidR="0077250B">
        <w:rPr>
          <w:rFonts w:eastAsia="Times New Roman"/>
          <w:bCs/>
          <w:lang w:val="ru-RU" w:eastAsia="ru-RU"/>
        </w:rPr>
        <w:t>8</w:t>
      </w:r>
      <w:r w:rsidR="00263C88">
        <w:rPr>
          <w:rFonts w:eastAsia="Times New Roman"/>
          <w:bCs/>
          <w:lang w:val="ru-RU" w:eastAsia="ru-RU"/>
        </w:rPr>
        <w:t>.</w:t>
      </w:r>
      <w:r w:rsidR="00263C88">
        <w:rPr>
          <w:lang w:val="ru-RU"/>
        </w:rPr>
        <w:t>202</w:t>
      </w:r>
      <w:r w:rsidR="00AC6938">
        <w:rPr>
          <w:lang w:val="ru-RU"/>
        </w:rPr>
        <w:t>1</w:t>
      </w:r>
      <w:r w:rsidRPr="00DE77EC">
        <w:rPr>
          <w:lang w:val="ru-RU"/>
        </w:rPr>
        <w:t xml:space="preserve"> г. </w:t>
      </w:r>
      <w:r w:rsidRPr="00DE77EC">
        <w:rPr>
          <w:rFonts w:eastAsia="Times New Roman"/>
          <w:bCs/>
          <w:lang w:val="ru-RU" w:eastAsia="ru-RU"/>
        </w:rPr>
        <w:t xml:space="preserve">по </w:t>
      </w:r>
      <w:r w:rsidR="0077250B">
        <w:rPr>
          <w:rFonts w:eastAsia="Times New Roman"/>
          <w:bCs/>
          <w:lang w:val="ru-RU" w:eastAsia="ru-RU"/>
        </w:rPr>
        <w:t>06</w:t>
      </w:r>
      <w:r w:rsidR="00AC6938">
        <w:rPr>
          <w:rFonts w:eastAsia="Times New Roman"/>
          <w:bCs/>
          <w:lang w:val="ru-RU" w:eastAsia="ru-RU"/>
        </w:rPr>
        <w:t>.</w:t>
      </w:r>
      <w:r w:rsidR="00733DEA">
        <w:rPr>
          <w:rFonts w:eastAsia="Times New Roman"/>
          <w:bCs/>
          <w:lang w:val="ru-RU" w:eastAsia="ru-RU"/>
        </w:rPr>
        <w:t>0</w:t>
      </w:r>
      <w:r w:rsidR="0077250B">
        <w:rPr>
          <w:rFonts w:eastAsia="Times New Roman"/>
          <w:bCs/>
          <w:lang w:val="ru-RU" w:eastAsia="ru-RU"/>
        </w:rPr>
        <w:t>9</w:t>
      </w:r>
      <w:r w:rsidR="00133BB4" w:rsidRPr="00BA4D13">
        <w:rPr>
          <w:rFonts w:eastAsia="Times New Roman"/>
          <w:bCs/>
          <w:lang w:val="ru-RU" w:eastAsia="ru-RU"/>
        </w:rPr>
        <w:t>.</w:t>
      </w:r>
      <w:r w:rsidRPr="00BA4D13">
        <w:rPr>
          <w:bCs/>
          <w:lang w:val="ru-RU"/>
        </w:rPr>
        <w:t>20</w:t>
      </w:r>
      <w:r w:rsidR="00133BB4" w:rsidRPr="00BA4D13">
        <w:rPr>
          <w:bCs/>
          <w:lang w:val="ru-RU"/>
        </w:rPr>
        <w:t>2</w:t>
      </w:r>
      <w:r w:rsidR="000A0AF1">
        <w:rPr>
          <w:bCs/>
          <w:lang w:val="ru-RU"/>
        </w:rPr>
        <w:t>1</w:t>
      </w:r>
      <w:r w:rsidRPr="00BA4D13">
        <w:rPr>
          <w:bCs/>
          <w:lang w:val="ru-RU"/>
        </w:rPr>
        <w:t xml:space="preserve"> г.</w:t>
      </w:r>
      <w:r w:rsidRPr="00DE77EC">
        <w:rPr>
          <w:rFonts w:eastAsia="Times New Roman"/>
          <w:bCs/>
          <w:lang w:val="ru-RU" w:eastAsia="ru-RU"/>
        </w:rPr>
        <w:t xml:space="preserve"> Задаток должен поступить на указанный в информационном сообщении счет Продавца не позднее </w:t>
      </w:r>
      <w:r w:rsidR="0077250B">
        <w:rPr>
          <w:rFonts w:eastAsia="Times New Roman"/>
          <w:bCs/>
          <w:lang w:val="ru-RU" w:eastAsia="ru-RU"/>
        </w:rPr>
        <w:t>06</w:t>
      </w:r>
      <w:r w:rsidR="00133BB4">
        <w:rPr>
          <w:rFonts w:eastAsia="Times New Roman"/>
          <w:bCs/>
          <w:lang w:val="ru-RU" w:eastAsia="ru-RU"/>
        </w:rPr>
        <w:t>.</w:t>
      </w:r>
      <w:r w:rsidR="00733DEA">
        <w:rPr>
          <w:rFonts w:eastAsia="Times New Roman"/>
          <w:bCs/>
          <w:lang w:val="ru-RU" w:eastAsia="ru-RU"/>
        </w:rPr>
        <w:t>0</w:t>
      </w:r>
      <w:r w:rsidR="0077250B">
        <w:rPr>
          <w:rFonts w:eastAsia="Times New Roman"/>
          <w:bCs/>
          <w:lang w:val="ru-RU" w:eastAsia="ru-RU"/>
        </w:rPr>
        <w:t>9</w:t>
      </w:r>
      <w:r w:rsidR="00133BB4">
        <w:rPr>
          <w:rFonts w:eastAsia="Times New Roman"/>
          <w:bCs/>
          <w:lang w:val="ru-RU" w:eastAsia="ru-RU"/>
        </w:rPr>
        <w:t>.</w:t>
      </w:r>
      <w:r w:rsidR="00133BB4" w:rsidRPr="00DE77EC">
        <w:rPr>
          <w:bCs/>
          <w:lang w:val="ru-RU"/>
        </w:rPr>
        <w:t>20</w:t>
      </w:r>
      <w:r w:rsidR="00133BB4">
        <w:rPr>
          <w:bCs/>
          <w:lang w:val="ru-RU"/>
        </w:rPr>
        <w:t>2</w:t>
      </w:r>
      <w:r w:rsidR="000A0AF1">
        <w:rPr>
          <w:bCs/>
          <w:lang w:val="ru-RU"/>
        </w:rPr>
        <w:t>1</w:t>
      </w:r>
      <w:r w:rsidRPr="00DE77EC">
        <w:rPr>
          <w:bCs/>
          <w:lang w:val="ru-RU"/>
        </w:rPr>
        <w:t xml:space="preserve"> г.</w:t>
      </w:r>
    </w:p>
    <w:p w14:paraId="0085C331" w14:textId="37DF61D5" w:rsidR="000F2428" w:rsidRDefault="000F2428" w:rsidP="00E83FE3">
      <w:pPr>
        <w:ind w:firstLine="709"/>
        <w:jc w:val="both"/>
        <w:outlineLvl w:val="1"/>
        <w:rPr>
          <w:bCs/>
          <w:lang w:val="ru-RU"/>
        </w:rPr>
      </w:pPr>
      <w:r w:rsidRPr="00DE77EC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имущества, объявленных в течение года, предшествующего его продаже – </w:t>
      </w:r>
      <w:r w:rsidRPr="00DE77EC">
        <w:rPr>
          <w:bCs/>
          <w:lang w:val="ru-RU"/>
        </w:rPr>
        <w:t>Торги не проводились.</w:t>
      </w:r>
    </w:p>
    <w:p w14:paraId="0FB8F7A8" w14:textId="77777777" w:rsidR="00A03CC3" w:rsidRPr="00DE77EC" w:rsidRDefault="00A03CC3" w:rsidP="00E83FE3">
      <w:pPr>
        <w:ind w:firstLine="709"/>
        <w:jc w:val="both"/>
        <w:outlineLvl w:val="1"/>
        <w:rPr>
          <w:rFonts w:eastAsia="Times New Roman"/>
          <w:bCs/>
          <w:lang w:val="ru-RU" w:eastAsia="ru-RU"/>
        </w:rPr>
      </w:pPr>
    </w:p>
    <w:p w14:paraId="269DE5F3" w14:textId="77777777" w:rsidR="000F2428" w:rsidRPr="00DE77EC" w:rsidRDefault="000F2428" w:rsidP="000F2428">
      <w:pPr>
        <w:tabs>
          <w:tab w:val="left" w:pos="284"/>
        </w:tabs>
        <w:jc w:val="both"/>
        <w:rPr>
          <w:rFonts w:eastAsia="Times New Roman"/>
          <w:bCs/>
          <w:lang w:val="ru-RU" w:eastAsia="ru-RU"/>
        </w:rPr>
      </w:pPr>
    </w:p>
    <w:p w14:paraId="128B6922" w14:textId="77777777" w:rsidR="000F2428" w:rsidRPr="00DE77EC" w:rsidRDefault="000F2428" w:rsidP="000F2428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b/>
          <w:bCs/>
          <w:lang w:val="ru-RU" w:eastAsia="ru-RU"/>
        </w:rPr>
      </w:pPr>
      <w:r w:rsidRPr="00DE77EC">
        <w:rPr>
          <w:rFonts w:eastAsia="Times New Roman"/>
          <w:b/>
          <w:bCs/>
          <w:lang w:val="ru-RU" w:eastAsia="ru-RU"/>
        </w:rPr>
        <w:t>4. Место, сроки подачи (приема) заявок, определения участников и проведения</w:t>
      </w:r>
    </w:p>
    <w:p w14:paraId="094CF1C4" w14:textId="77777777" w:rsidR="000F2428" w:rsidRPr="00DE77EC" w:rsidRDefault="000F2428" w:rsidP="000F2428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lang w:val="ru-RU" w:eastAsia="ru-RU"/>
        </w:rPr>
      </w:pPr>
      <w:r w:rsidRPr="00DE77EC">
        <w:rPr>
          <w:rFonts w:eastAsia="Times New Roman"/>
          <w:b/>
          <w:bCs/>
          <w:lang w:val="ru-RU" w:eastAsia="ru-RU"/>
        </w:rPr>
        <w:t>аукциона</w:t>
      </w:r>
    </w:p>
    <w:p w14:paraId="67E3B512" w14:textId="77777777" w:rsidR="000F2428" w:rsidRPr="00DE77EC" w:rsidRDefault="000F2428" w:rsidP="000F2428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 xml:space="preserve">4.1. Место подачи (приема) Заявок и подведения итогов аукциона: электронная торговая площадка </w:t>
      </w:r>
      <w:hyperlink r:id="rId11" w:history="1">
        <w:r w:rsidRPr="00DE77EC">
          <w:rPr>
            <w:rFonts w:eastAsia="Times New Roman"/>
            <w:bCs/>
            <w:u w:val="single"/>
            <w:lang w:val="ru-RU" w:eastAsia="ru-RU"/>
          </w:rPr>
          <w:t>www.lot-online.ru</w:t>
        </w:r>
      </w:hyperlink>
      <w:r w:rsidRPr="00DE77EC">
        <w:rPr>
          <w:rFonts w:eastAsia="Times New Roman"/>
          <w:bCs/>
          <w:lang w:val="ru-RU" w:eastAsia="ru-RU"/>
        </w:rPr>
        <w:t>.</w:t>
      </w:r>
    </w:p>
    <w:p w14:paraId="25A652F6" w14:textId="05FA02BB" w:rsidR="000F2428" w:rsidRPr="00DE77EC" w:rsidRDefault="000F2428" w:rsidP="000F2428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 xml:space="preserve">4.2. Дата и время начала подачи (приема): </w:t>
      </w:r>
      <w:r w:rsidR="00604EE6">
        <w:rPr>
          <w:rFonts w:eastAsia="Times New Roman"/>
          <w:bCs/>
          <w:lang w:val="ru-RU" w:eastAsia="ru-RU"/>
        </w:rPr>
        <w:t>02</w:t>
      </w:r>
      <w:r w:rsidR="00133BB4">
        <w:rPr>
          <w:rFonts w:eastAsia="Times New Roman"/>
          <w:bCs/>
          <w:lang w:val="ru-RU" w:eastAsia="ru-RU"/>
        </w:rPr>
        <w:t>.</w:t>
      </w:r>
      <w:r w:rsidR="00AC6938">
        <w:rPr>
          <w:rFonts w:eastAsia="Times New Roman"/>
          <w:bCs/>
          <w:lang w:val="ru-RU" w:eastAsia="ru-RU"/>
        </w:rPr>
        <w:t>0</w:t>
      </w:r>
      <w:r w:rsidR="00604EE6">
        <w:rPr>
          <w:rFonts w:eastAsia="Times New Roman"/>
          <w:bCs/>
          <w:lang w:val="ru-RU" w:eastAsia="ru-RU"/>
        </w:rPr>
        <w:t>8</w:t>
      </w:r>
      <w:r w:rsidR="00133BB4">
        <w:rPr>
          <w:rFonts w:eastAsia="Times New Roman"/>
          <w:bCs/>
          <w:lang w:val="ru-RU" w:eastAsia="ru-RU"/>
        </w:rPr>
        <w:t>.</w:t>
      </w:r>
      <w:r w:rsidRPr="00DE77EC">
        <w:rPr>
          <w:lang w:val="ru-RU"/>
        </w:rPr>
        <w:t>20</w:t>
      </w:r>
      <w:r w:rsidR="00263C88">
        <w:rPr>
          <w:lang w:val="ru-RU"/>
        </w:rPr>
        <w:t>2</w:t>
      </w:r>
      <w:r w:rsidR="00AC6938">
        <w:rPr>
          <w:lang w:val="ru-RU"/>
        </w:rPr>
        <w:t>1</w:t>
      </w:r>
      <w:r w:rsidRPr="00DE77EC">
        <w:rPr>
          <w:lang w:val="ru-RU"/>
        </w:rPr>
        <w:t xml:space="preserve"> г. </w:t>
      </w:r>
      <w:r w:rsidRPr="00DE77EC">
        <w:rPr>
          <w:rFonts w:eastAsia="Times New Roman"/>
          <w:lang w:val="ru-RU" w:eastAsia="ru-RU"/>
        </w:rPr>
        <w:t xml:space="preserve">в </w:t>
      </w:r>
      <w:r w:rsidRPr="00DE77EC">
        <w:rPr>
          <w:lang w:val="ru-RU"/>
        </w:rPr>
        <w:t>10:00 по московскому времени.</w:t>
      </w:r>
    </w:p>
    <w:p w14:paraId="78C97A4F" w14:textId="77777777" w:rsidR="000F2428" w:rsidRPr="00DE77EC" w:rsidRDefault="000F2428" w:rsidP="000F2428">
      <w:pPr>
        <w:autoSpaceDE w:val="0"/>
        <w:autoSpaceDN w:val="0"/>
        <w:adjustRightInd w:val="0"/>
        <w:ind w:firstLine="709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>Подача Заявок осуществляется круглосуточно.</w:t>
      </w:r>
    </w:p>
    <w:p w14:paraId="64662BD2" w14:textId="48DB2108" w:rsidR="000F2428" w:rsidRPr="00DE77EC" w:rsidRDefault="000F2428" w:rsidP="000F2428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 xml:space="preserve">4.3. Дата и время окончания подачи (приема): </w:t>
      </w:r>
      <w:r w:rsidR="00604EE6">
        <w:rPr>
          <w:rFonts w:eastAsia="Times New Roman"/>
          <w:bCs/>
          <w:lang w:val="ru-RU" w:eastAsia="ru-RU"/>
        </w:rPr>
        <w:t>06</w:t>
      </w:r>
      <w:r w:rsidR="00133BB4">
        <w:rPr>
          <w:rFonts w:eastAsia="Times New Roman"/>
          <w:bCs/>
          <w:lang w:val="ru-RU" w:eastAsia="ru-RU"/>
        </w:rPr>
        <w:t>.</w:t>
      </w:r>
      <w:r w:rsidR="000A0AF1">
        <w:rPr>
          <w:rFonts w:eastAsia="Times New Roman"/>
          <w:bCs/>
          <w:lang w:val="ru-RU" w:eastAsia="ru-RU"/>
        </w:rPr>
        <w:t>0</w:t>
      </w:r>
      <w:r w:rsidR="00604EE6">
        <w:rPr>
          <w:rFonts w:eastAsia="Times New Roman"/>
          <w:bCs/>
          <w:lang w:val="ru-RU" w:eastAsia="ru-RU"/>
        </w:rPr>
        <w:t>9</w:t>
      </w:r>
      <w:r w:rsidR="00133BB4">
        <w:rPr>
          <w:rFonts w:eastAsia="Times New Roman"/>
          <w:bCs/>
          <w:lang w:val="ru-RU" w:eastAsia="ru-RU"/>
        </w:rPr>
        <w:t>.</w:t>
      </w:r>
      <w:r w:rsidRPr="00DE77EC">
        <w:rPr>
          <w:lang w:val="ru-RU"/>
        </w:rPr>
        <w:t>20</w:t>
      </w:r>
      <w:r w:rsidR="00133BB4">
        <w:rPr>
          <w:lang w:val="ru-RU"/>
        </w:rPr>
        <w:t>2</w:t>
      </w:r>
      <w:r w:rsidR="000A0AF1">
        <w:rPr>
          <w:lang w:val="ru-RU"/>
        </w:rPr>
        <w:t>1</w:t>
      </w:r>
      <w:r w:rsidRPr="00DE77EC">
        <w:rPr>
          <w:lang w:val="ru-RU"/>
        </w:rPr>
        <w:t xml:space="preserve"> г.</w:t>
      </w:r>
      <w:r w:rsidRPr="00DE77EC">
        <w:rPr>
          <w:rFonts w:eastAsia="Times New Roman"/>
          <w:bCs/>
          <w:lang w:val="ru-RU" w:eastAsia="ru-RU"/>
        </w:rPr>
        <w:t xml:space="preserve"> в 17:00 по московскому времени.</w:t>
      </w:r>
    </w:p>
    <w:p w14:paraId="3EAC128C" w14:textId="1CE373AD" w:rsidR="000F2428" w:rsidRPr="00DE77EC" w:rsidRDefault="000F2428" w:rsidP="000F2428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4.4. Дата определения Участников:</w:t>
      </w:r>
      <w:r w:rsidRPr="00DE77EC">
        <w:rPr>
          <w:lang w:val="ru-RU"/>
        </w:rPr>
        <w:t xml:space="preserve"> </w:t>
      </w:r>
      <w:r w:rsidR="00604EE6">
        <w:rPr>
          <w:lang w:val="ru-RU"/>
        </w:rPr>
        <w:t>1</w:t>
      </w:r>
      <w:r w:rsidR="00733DEA">
        <w:rPr>
          <w:lang w:val="ru-RU"/>
        </w:rPr>
        <w:t>0</w:t>
      </w:r>
      <w:r w:rsidR="00133BB4">
        <w:rPr>
          <w:lang w:val="ru-RU"/>
        </w:rPr>
        <w:t>.</w:t>
      </w:r>
      <w:r w:rsidR="000A0AF1">
        <w:rPr>
          <w:lang w:val="ru-RU"/>
        </w:rPr>
        <w:t>0</w:t>
      </w:r>
      <w:r w:rsidR="00604EE6">
        <w:rPr>
          <w:lang w:val="ru-RU"/>
        </w:rPr>
        <w:t>9</w:t>
      </w:r>
      <w:r w:rsidR="00133BB4">
        <w:rPr>
          <w:lang w:val="ru-RU"/>
        </w:rPr>
        <w:t>.</w:t>
      </w:r>
      <w:r w:rsidRPr="00DE77EC">
        <w:rPr>
          <w:lang w:val="ru-RU"/>
        </w:rPr>
        <w:t>20</w:t>
      </w:r>
      <w:r w:rsidR="00133BB4">
        <w:rPr>
          <w:lang w:val="ru-RU"/>
        </w:rPr>
        <w:t>2</w:t>
      </w:r>
      <w:r w:rsidR="000A0AF1">
        <w:rPr>
          <w:lang w:val="ru-RU"/>
        </w:rPr>
        <w:t>1</w:t>
      </w:r>
      <w:r w:rsidRPr="00DE77EC">
        <w:rPr>
          <w:lang w:val="ru-RU"/>
        </w:rPr>
        <w:t xml:space="preserve"> г. </w:t>
      </w:r>
      <w:r w:rsidRPr="00DE77EC">
        <w:rPr>
          <w:rFonts w:eastAsia="Times New Roman"/>
          <w:bCs/>
          <w:lang w:val="ru-RU" w:eastAsia="ru-RU"/>
        </w:rPr>
        <w:t>в 15:00 по московскому времени.</w:t>
      </w:r>
    </w:p>
    <w:p w14:paraId="6A5056FB" w14:textId="1EBEE5E6" w:rsidR="000F2428" w:rsidRPr="00DE77EC" w:rsidRDefault="000F2428" w:rsidP="000F2428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 xml:space="preserve">4.5. Дата, время и срок проведения аукциона: </w:t>
      </w:r>
      <w:r w:rsidR="00733DEA">
        <w:rPr>
          <w:rFonts w:eastAsia="Times New Roman"/>
          <w:bCs/>
          <w:lang w:val="ru-RU" w:eastAsia="ru-RU"/>
        </w:rPr>
        <w:t>1</w:t>
      </w:r>
      <w:r w:rsidR="00604EE6">
        <w:rPr>
          <w:rFonts w:eastAsia="Times New Roman"/>
          <w:bCs/>
          <w:lang w:val="ru-RU" w:eastAsia="ru-RU"/>
        </w:rPr>
        <w:t>3</w:t>
      </w:r>
      <w:r w:rsidR="00133BB4">
        <w:rPr>
          <w:lang w:val="ru-RU"/>
        </w:rPr>
        <w:t>.</w:t>
      </w:r>
      <w:r w:rsidR="000A0AF1">
        <w:rPr>
          <w:lang w:val="ru-RU"/>
        </w:rPr>
        <w:t>0</w:t>
      </w:r>
      <w:r w:rsidR="00604EE6">
        <w:rPr>
          <w:lang w:val="ru-RU"/>
        </w:rPr>
        <w:t>9</w:t>
      </w:r>
      <w:r w:rsidR="00133BB4">
        <w:rPr>
          <w:lang w:val="ru-RU"/>
        </w:rPr>
        <w:t>.202</w:t>
      </w:r>
      <w:r w:rsidR="000A0AF1">
        <w:rPr>
          <w:lang w:val="ru-RU"/>
        </w:rPr>
        <w:t>1</w:t>
      </w:r>
      <w:r w:rsidRPr="00DE77EC">
        <w:rPr>
          <w:lang w:val="ru-RU"/>
        </w:rPr>
        <w:t xml:space="preserve"> г. в 11:00 по московскому времени и </w:t>
      </w:r>
      <w:r w:rsidRPr="00A8418C">
        <w:rPr>
          <w:lang w:val="ru-RU"/>
        </w:rPr>
        <w:t>до последнего предложения Участников</w:t>
      </w:r>
      <w:r w:rsidRPr="00A8418C">
        <w:rPr>
          <w:rFonts w:eastAsia="Times New Roman"/>
          <w:bCs/>
          <w:lang w:val="ru-RU" w:eastAsia="ru-RU"/>
        </w:rPr>
        <w:t>.</w:t>
      </w:r>
    </w:p>
    <w:p w14:paraId="612D3012" w14:textId="77777777" w:rsidR="006B4421" w:rsidRPr="00DE77EC" w:rsidRDefault="006B4421" w:rsidP="00AF2870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i/>
          <w:lang w:val="ru-RU" w:eastAsia="ru-RU"/>
        </w:rPr>
      </w:pPr>
    </w:p>
    <w:p w14:paraId="49765C65" w14:textId="77777777" w:rsidR="00AF2870" w:rsidRPr="00DE77EC" w:rsidRDefault="00AF2870" w:rsidP="00AF2870">
      <w:pPr>
        <w:widowControl w:val="0"/>
        <w:ind w:firstLine="851"/>
        <w:jc w:val="center"/>
        <w:rPr>
          <w:rFonts w:eastAsia="Times New Roman"/>
          <w:b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>5. Срок и порядок регистрации на электронной площадке</w:t>
      </w:r>
    </w:p>
    <w:p w14:paraId="5CC35F03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5.1. 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Оператора.</w:t>
      </w:r>
    </w:p>
    <w:p w14:paraId="4E20EB80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 xml:space="preserve">5.2. Дата и время регистрации на электронной площадке претендентов на участие </w:t>
      </w:r>
      <w:r w:rsidRPr="00DE77EC">
        <w:rPr>
          <w:rFonts w:eastAsia="Times New Roman"/>
          <w:bCs/>
          <w:lang w:val="ru-RU" w:eastAsia="ru-RU"/>
        </w:rPr>
        <w:br/>
        <w:t>в аукционе осуществляется ежедневно, круглосуточно, но не позднее даты и времени окончания подачи (приема) Заявок.</w:t>
      </w:r>
    </w:p>
    <w:p w14:paraId="5FF77F8A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5.3. Регистрация на электронной площадке осуществляется без взимания платы.</w:t>
      </w:r>
    </w:p>
    <w:p w14:paraId="34E4BC82" w14:textId="0FECA063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5.4. 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14:paraId="462085DE" w14:textId="77777777" w:rsidR="00AF2870" w:rsidRPr="00DE77EC" w:rsidRDefault="00AF2870" w:rsidP="00AF2870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bCs/>
          <w:lang w:val="ru-RU"/>
        </w:rPr>
        <w:t>5.5.</w:t>
      </w:r>
      <w:r w:rsidRPr="00DE77EC">
        <w:rPr>
          <w:bCs/>
        </w:rPr>
        <w:t> </w:t>
      </w:r>
      <w:r w:rsidRPr="00DE77EC">
        <w:rPr>
          <w:bCs/>
          <w:lang w:val="ru-RU"/>
        </w:rPr>
        <w:t>Регистрация на электронной площадке проводится в соответствии с Регламентом электронной площадки</w:t>
      </w:r>
      <w:r w:rsidRPr="00DE77EC">
        <w:rPr>
          <w:rFonts w:eastAsia="Times New Roman"/>
          <w:bCs/>
          <w:lang w:val="ru-RU" w:eastAsia="ru-RU"/>
        </w:rPr>
        <w:t>.</w:t>
      </w:r>
    </w:p>
    <w:p w14:paraId="4C6FD293" w14:textId="77777777" w:rsidR="00A637FB" w:rsidRPr="00DE77EC" w:rsidRDefault="00A637FB" w:rsidP="00AF2870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</w:p>
    <w:p w14:paraId="1F3369EA" w14:textId="77777777" w:rsidR="00AF2870" w:rsidRPr="00DE77EC" w:rsidRDefault="00AF2870" w:rsidP="00D37640">
      <w:pPr>
        <w:numPr>
          <w:ilvl w:val="0"/>
          <w:numId w:val="17"/>
        </w:numPr>
        <w:ind w:left="0" w:firstLine="0"/>
        <w:jc w:val="center"/>
        <w:rPr>
          <w:rFonts w:eastAsia="Times New Roman"/>
          <w:b/>
          <w:bCs/>
          <w:lang w:val="ru-RU" w:eastAsia="ru-RU"/>
        </w:rPr>
      </w:pPr>
      <w:r w:rsidRPr="00DE77EC">
        <w:rPr>
          <w:rFonts w:eastAsia="Times New Roman"/>
          <w:b/>
          <w:bCs/>
          <w:lang w:val="ru-RU" w:eastAsia="ru-RU"/>
        </w:rPr>
        <w:t>Порядок подачи (приема) и отзыва заявок</w:t>
      </w:r>
    </w:p>
    <w:p w14:paraId="1272EF55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6.1. 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14:paraId="5E5441A1" w14:textId="5D1CF0B4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6.2. 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на</w:t>
      </w:r>
      <w:r w:rsidR="005A6229">
        <w:rPr>
          <w:rFonts w:eastAsia="Times New Roman"/>
          <w:bCs/>
          <w:lang w:val="ru-RU" w:eastAsia="ru-RU"/>
        </w:rPr>
        <w:t xml:space="preserve"> один из расчетных счетов</w:t>
      </w:r>
      <w:r w:rsidRPr="00DE77EC">
        <w:rPr>
          <w:rFonts w:eastAsia="Times New Roman"/>
          <w:bCs/>
          <w:lang w:val="ru-RU" w:eastAsia="ru-RU"/>
        </w:rPr>
        <w:t xml:space="preserve"> Продавца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14:paraId="6166AEB4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 xml:space="preserve"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</w:t>
      </w:r>
      <w:r w:rsidRPr="00DE77EC">
        <w:rPr>
          <w:rFonts w:eastAsia="Times New Roman"/>
          <w:bCs/>
          <w:lang w:val="ru-RU" w:eastAsia="ru-RU"/>
        </w:rPr>
        <w:lastRenderedPageBreak/>
        <w:t>образов документов, предусмотренных Федеральным законом от 21 декабря 2001 г. № 178-ФЗ «О приватизации государственного и муниципального имущества».</w:t>
      </w:r>
    </w:p>
    <w:p w14:paraId="3B491AD7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6.4. Одно лицо имеет право подать только одну заявку.</w:t>
      </w:r>
    </w:p>
    <w:p w14:paraId="7E976FB6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6.5. При приеме заявок от претендентов Оператор обеспечивает:</w:t>
      </w:r>
    </w:p>
    <w:p w14:paraId="12A58F82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747F2166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14:paraId="4C314894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6.6. 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образов зарегистрированной заявки и прилагаемых к ней документов.</w:t>
      </w:r>
    </w:p>
    <w:p w14:paraId="19BA3FA4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1928434F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38AAE12D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0E8D4D06" w14:textId="77777777" w:rsidR="00AF2870" w:rsidRPr="00DE77EC" w:rsidRDefault="00AF2870" w:rsidP="00AF2870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bCs/>
          <w:lang w:val="ru-RU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документах должны быть расшифрованы (указывается должность, фамилия и инициалы подписавшегося лица</w:t>
      </w:r>
      <w:r w:rsidRPr="00DE77EC">
        <w:rPr>
          <w:rFonts w:eastAsia="Times New Roman"/>
          <w:bCs/>
          <w:lang w:val="ru-RU" w:eastAsia="ru-RU"/>
        </w:rPr>
        <w:t>).</w:t>
      </w:r>
    </w:p>
    <w:p w14:paraId="5DD09234" w14:textId="77777777" w:rsidR="00AF2870" w:rsidRPr="00DE77EC" w:rsidRDefault="00AF2870" w:rsidP="00AF2870">
      <w:pPr>
        <w:tabs>
          <w:tab w:val="left" w:pos="284"/>
        </w:tabs>
        <w:jc w:val="both"/>
        <w:rPr>
          <w:rFonts w:eastAsia="Times New Roman"/>
          <w:bCs/>
          <w:lang w:val="ru-RU" w:eastAsia="ru-RU"/>
        </w:rPr>
      </w:pPr>
    </w:p>
    <w:p w14:paraId="2585C97B" w14:textId="77777777" w:rsidR="00AF2870" w:rsidRPr="00DE77EC" w:rsidRDefault="00AF2870" w:rsidP="00AF2870">
      <w:pPr>
        <w:numPr>
          <w:ilvl w:val="0"/>
          <w:numId w:val="17"/>
        </w:numPr>
        <w:ind w:hanging="11"/>
        <w:jc w:val="center"/>
        <w:rPr>
          <w:rFonts w:eastAsia="Times New Roman"/>
          <w:b/>
          <w:bCs/>
          <w:lang w:val="ru-RU" w:eastAsia="ru-RU"/>
        </w:rPr>
      </w:pPr>
      <w:r w:rsidRPr="00DE77EC">
        <w:rPr>
          <w:rFonts w:eastAsia="Times New Roman"/>
          <w:b/>
          <w:bCs/>
          <w:lang w:val="ru-RU" w:eastAsia="ru-RU"/>
        </w:rPr>
        <w:t>Перечень документов, представляемых участниками торгов и требования к их оформлению</w:t>
      </w:r>
    </w:p>
    <w:p w14:paraId="188F3F70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документов, заверенных электронной подписью:</w:t>
      </w:r>
    </w:p>
    <w:p w14:paraId="4A8177AA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7.1.1.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порядке.</w:t>
      </w:r>
    </w:p>
    <w:p w14:paraId="63D895A3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6F1891A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u w:val="single"/>
          <w:lang w:val="ru-RU" w:eastAsia="ru-RU"/>
        </w:rPr>
        <w:t>7.1.2. Юридические лица</w:t>
      </w:r>
      <w:r w:rsidRPr="00DE77EC">
        <w:rPr>
          <w:rFonts w:eastAsia="Times New Roman"/>
          <w:bCs/>
          <w:lang w:val="ru-RU" w:eastAsia="ru-RU"/>
        </w:rPr>
        <w:t>:</w:t>
      </w:r>
    </w:p>
    <w:p w14:paraId="7B2559B9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1) заверенные копии учредительных документов;</w:t>
      </w:r>
    </w:p>
    <w:p w14:paraId="62EFFFA6" w14:textId="77777777" w:rsidR="00AF2870" w:rsidRPr="00DE77EC" w:rsidRDefault="00AF2870" w:rsidP="00AF2870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bCs/>
          <w:lang w:val="ru-RU"/>
        </w:rPr>
        <w:t>2) документ, который подтверждает полномочия руководителя юридического лица на осуществление действий от имени юридического лица (решение о назначении этого лица или об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Pr="00DE77EC">
        <w:rPr>
          <w:rFonts w:eastAsia="Times New Roman"/>
          <w:bCs/>
          <w:lang w:val="ru-RU" w:eastAsia="ru-RU"/>
        </w:rPr>
        <w:t>;</w:t>
      </w:r>
    </w:p>
    <w:p w14:paraId="2C2F5D4C" w14:textId="3DFC564D" w:rsidR="00AF2870" w:rsidRPr="00DE77EC" w:rsidRDefault="00200B3D" w:rsidP="00AF2870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3)</w:t>
      </w:r>
      <w:r w:rsidR="00AF2870" w:rsidRPr="00DE77EC">
        <w:rPr>
          <w:rFonts w:eastAsia="Times New Roman"/>
          <w:bCs/>
          <w:lang w:val="ru-RU" w:eastAsia="ru-RU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письмо).</w:t>
      </w:r>
    </w:p>
    <w:p w14:paraId="301AE5DB" w14:textId="77777777" w:rsidR="00AF2870" w:rsidRPr="00DE77EC" w:rsidRDefault="00AF2870" w:rsidP="00AF2870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u w:val="single"/>
          <w:lang w:val="ru-RU" w:eastAsia="ru-RU"/>
        </w:rPr>
        <w:t>7.1.3. Физические лица, в том числе индивидуальные предприниматели</w:t>
      </w:r>
      <w:r w:rsidRPr="00DE77EC">
        <w:rPr>
          <w:rFonts w:eastAsia="Times New Roman"/>
          <w:bCs/>
          <w:lang w:val="ru-RU" w:eastAsia="ru-RU"/>
        </w:rPr>
        <w:t>:</w:t>
      </w:r>
    </w:p>
    <w:p w14:paraId="12F0D3B6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Копии всех листов документа, удостоверяющего личность.</w:t>
      </w:r>
    </w:p>
    <w:p w14:paraId="3BF695BB" w14:textId="77777777" w:rsidR="00AF2870" w:rsidRPr="00DE77EC" w:rsidRDefault="00AF2870" w:rsidP="00AF2870">
      <w:pPr>
        <w:ind w:firstLine="709"/>
        <w:jc w:val="both"/>
        <w:rPr>
          <w:bCs/>
          <w:lang w:val="ru-RU"/>
        </w:rPr>
      </w:pPr>
      <w:r w:rsidRPr="00DE77EC">
        <w:rPr>
          <w:bCs/>
          <w:lang w:val="ru-RU"/>
        </w:rPr>
        <w:t>7.1.4. Документы, представляемые иностранными лицами, должны быть легализованы в установленном порядке и иметь надлежащим образом заверенный перевод на русский язык.</w:t>
      </w:r>
    </w:p>
    <w:p w14:paraId="7DDAEBA4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lastRenderedPageBreak/>
        <w:t xml:space="preserve">7.1.5.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14:paraId="528EE212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 xml:space="preserve">7.1.6. Заявки подаются одновременно с полным комплектом документов, установленным в настоящем информационном сообщении. </w:t>
      </w:r>
    </w:p>
    <w:p w14:paraId="4E83B12B" w14:textId="7B47E07F" w:rsidR="00AF2870" w:rsidRPr="00DE77EC" w:rsidRDefault="00AF2870" w:rsidP="00AF2870">
      <w:pPr>
        <w:ind w:firstLine="709"/>
        <w:jc w:val="both"/>
        <w:rPr>
          <w:bCs/>
          <w:lang w:val="ru-RU"/>
        </w:rPr>
      </w:pPr>
      <w:r w:rsidRPr="00DE77EC">
        <w:rPr>
          <w:bCs/>
          <w:lang w:val="ru-RU"/>
        </w:rPr>
        <w:t xml:space="preserve">7.1.7. Электронные образы документов должны быть направлены после подписания электронной подписью претендента или его представителя. Наличие электронной подписи претендента (уполномоченного представителя) означает, что документы и сведения, поданные в форме электронных документов, направлены от имени соответственно Претендента, Участника, Оператора, Продавца и отправитель несет ответственность за подлинность и достоверность таких документов и сведений. </w:t>
      </w:r>
    </w:p>
    <w:p w14:paraId="2D30964A" w14:textId="77777777" w:rsidR="00AF2870" w:rsidRPr="00DE77EC" w:rsidRDefault="00AF2870" w:rsidP="00AF2870">
      <w:pPr>
        <w:ind w:firstLine="709"/>
        <w:jc w:val="both"/>
        <w:rPr>
          <w:bCs/>
          <w:lang w:val="ru-RU"/>
        </w:rPr>
      </w:pPr>
      <w:r w:rsidRPr="00DE77EC">
        <w:rPr>
          <w:bCs/>
          <w:lang w:val="ru-RU"/>
        </w:rPr>
        <w:t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образов, заверенных электронной подписью Продавца, Оператора, Претендента или участника либо лица, имеющего право действовать от имени соответственно Продавца, Оператора, Претендента или Участника.</w:t>
      </w:r>
    </w:p>
    <w:p w14:paraId="3C025C4A" w14:textId="77777777" w:rsidR="00AF2870" w:rsidRPr="00DE77EC" w:rsidRDefault="00AF2870" w:rsidP="00AF2870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bCs/>
          <w:lang w:val="ru-RU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</w:t>
      </w:r>
      <w:r w:rsidRPr="00DE77EC">
        <w:rPr>
          <w:rFonts w:eastAsia="Times New Roman"/>
          <w:bCs/>
          <w:lang w:val="ru-RU" w:eastAsia="ru-RU"/>
        </w:rPr>
        <w:t>.</w:t>
      </w:r>
    </w:p>
    <w:p w14:paraId="3220ABB4" w14:textId="77777777" w:rsidR="00200B3D" w:rsidRPr="00DE77EC" w:rsidRDefault="00200B3D" w:rsidP="00AF2870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</w:p>
    <w:p w14:paraId="00D95007" w14:textId="77777777" w:rsidR="00AF2870" w:rsidRPr="00DE77EC" w:rsidRDefault="00AF2870" w:rsidP="00AF2870">
      <w:pPr>
        <w:autoSpaceDE w:val="0"/>
        <w:autoSpaceDN w:val="0"/>
        <w:adjustRightInd w:val="0"/>
        <w:ind w:left="851"/>
        <w:jc w:val="center"/>
        <w:rPr>
          <w:rFonts w:eastAsia="Times New Roman"/>
          <w:lang w:val="ru-RU" w:eastAsia="ru-RU"/>
        </w:rPr>
      </w:pPr>
      <w:r w:rsidRPr="00DE77EC">
        <w:rPr>
          <w:rFonts w:eastAsia="Times New Roman"/>
          <w:b/>
          <w:bCs/>
          <w:lang w:val="ru-RU" w:eastAsia="ru-RU"/>
        </w:rPr>
        <w:t>8. Ограничения участия в аукционе отдельных категорий физических и юридических лиц</w:t>
      </w:r>
    </w:p>
    <w:p w14:paraId="2BDFDB56" w14:textId="77777777" w:rsidR="00AF2870" w:rsidRPr="00DE77EC" w:rsidRDefault="00AF2870" w:rsidP="00AF2870">
      <w:pPr>
        <w:ind w:firstLine="720"/>
        <w:jc w:val="both"/>
        <w:rPr>
          <w:rFonts w:eastAsia="Times New Roman"/>
          <w:lang w:val="ru-RU" w:eastAsia="ru-RU"/>
        </w:rPr>
      </w:pPr>
      <w:r w:rsidRPr="00DE77EC">
        <w:rPr>
          <w:lang w:val="ru-RU"/>
        </w:rPr>
        <w:t xml:space="preserve">Покупателями </w:t>
      </w:r>
      <w:r w:rsidRPr="00DE77EC">
        <w:rPr>
          <w:rFonts w:eastAsia="Times New Roman"/>
          <w:lang w:val="ru-RU" w:eastAsia="ru-RU"/>
        </w:rPr>
        <w:t xml:space="preserve">государственного имущества могут быть любые физические и юридические лица, </w:t>
      </w:r>
      <w:r w:rsidRPr="00DE77EC">
        <w:rPr>
          <w:lang w:val="ru-RU"/>
        </w:rPr>
        <w:t xml:space="preserve">отвечающие признакам Покупателя в соответствии с Федеральным законом от 21 декабря 2001 г. № 178-ФЗ «О приватизации государственного и муниципального имущества» и желающие приобрести имущество, выставляемое на аукционе, своевременно подавшие Заявку, представившие надлежащим образом оформленные документы в соответствии с перечнем, объявленном в настоящем Информационном сообщении, и обеспечившие поступление задатка на счет, указанный в Информационном сообщении, </w:t>
      </w:r>
      <w:r w:rsidRPr="00DE77EC">
        <w:rPr>
          <w:rFonts w:eastAsia="Times New Roman"/>
          <w:lang w:val="ru-RU" w:eastAsia="ru-RU"/>
        </w:rPr>
        <w:t>за исключением случаев ограничения участия лиц, предусмотренных статьей 5 Федерального закона от 21 декабря 2001 г. № 178-ФЗ «О приватизации государственного и муниципального имущества» (далее – Закон):</w:t>
      </w:r>
    </w:p>
    <w:p w14:paraId="45EE2DF6" w14:textId="77777777" w:rsidR="00AF2870" w:rsidRPr="00DE77EC" w:rsidRDefault="00AF2870" w:rsidP="00AF2870">
      <w:pPr>
        <w:ind w:firstLine="720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14:paraId="5D6612CA" w14:textId="77777777" w:rsidR="00AF2870" w:rsidRPr="00DE77EC" w:rsidRDefault="00AF2870" w:rsidP="00AF2870">
      <w:pPr>
        <w:ind w:firstLine="720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 </w:t>
      </w:r>
    </w:p>
    <w:p w14:paraId="2FEBBE81" w14:textId="77777777" w:rsidR="00AF2870" w:rsidRPr="00DE77EC" w:rsidRDefault="00AF2870" w:rsidP="00AF2870">
      <w:pPr>
        <w:ind w:firstLine="720"/>
        <w:jc w:val="both"/>
        <w:rPr>
          <w:lang w:val="ru-RU"/>
        </w:rPr>
      </w:pPr>
      <w:r w:rsidRPr="00DE77EC">
        <w:rPr>
          <w:rFonts w:eastAsia="Times New Roman"/>
          <w:lang w:val="ru-RU" w:eastAsia="ru-RU"/>
        </w:rPr>
        <w:t xml:space="preserve">- </w:t>
      </w:r>
      <w:r w:rsidRPr="00DE77EC">
        <w:rPr>
          <w:lang w:val="ru-RU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</w:t>
      </w:r>
      <w:r w:rsidRPr="00DE77EC">
        <w:t> </w:t>
      </w:r>
      <w:hyperlink r:id="rId12" w:anchor="dst5" w:history="1">
        <w:r w:rsidRPr="00DE77EC">
          <w:rPr>
            <w:lang w:val="ru-RU"/>
          </w:rPr>
          <w:t>перечень</w:t>
        </w:r>
      </w:hyperlink>
      <w:r w:rsidRPr="00DE77EC">
        <w:t> </w:t>
      </w:r>
      <w:r w:rsidRPr="00DE77EC">
        <w:rPr>
          <w:lang w:val="ru-RU"/>
        </w:rPr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</w:t>
      </w:r>
      <w:r w:rsidRPr="00DE77EC">
        <w:rPr>
          <w:shd w:val="clear" w:color="auto" w:fill="FFFFFF"/>
          <w:lang w:val="ru-RU"/>
        </w:rPr>
        <w:t xml:space="preserve"> </w:t>
      </w:r>
      <w:r w:rsidRPr="00DE77EC">
        <w:rPr>
          <w:lang w:val="ru-RU"/>
        </w:rPr>
        <w:t xml:space="preserve"> в порядке, установленном Правительством Российской Федерации.</w:t>
      </w:r>
    </w:p>
    <w:p w14:paraId="266FF894" w14:textId="77777777" w:rsidR="00AF2870" w:rsidRPr="00DE77EC" w:rsidRDefault="00AF2870" w:rsidP="00AF2870">
      <w:pPr>
        <w:ind w:firstLine="720"/>
        <w:jc w:val="both"/>
        <w:rPr>
          <w:lang w:val="ru-RU"/>
        </w:rPr>
      </w:pPr>
    </w:p>
    <w:p w14:paraId="30A00B4D" w14:textId="77777777" w:rsidR="00AF2870" w:rsidRPr="00DE77EC" w:rsidRDefault="00AF2870" w:rsidP="00AF2870">
      <w:pPr>
        <w:numPr>
          <w:ilvl w:val="0"/>
          <w:numId w:val="18"/>
        </w:numPr>
        <w:tabs>
          <w:tab w:val="left" w:pos="284"/>
        </w:tabs>
        <w:jc w:val="center"/>
        <w:rPr>
          <w:rFonts w:eastAsia="Times New Roman"/>
          <w:b/>
          <w:bCs/>
          <w:lang w:val="ru-RU" w:eastAsia="ru-RU"/>
        </w:rPr>
      </w:pPr>
      <w:r w:rsidRPr="00DE77EC">
        <w:rPr>
          <w:rFonts w:eastAsia="Times New Roman"/>
          <w:b/>
          <w:bCs/>
          <w:lang w:val="ru-RU" w:eastAsia="ru-RU"/>
        </w:rPr>
        <w:t>Порядок внесения задатка и его возврата</w:t>
      </w:r>
    </w:p>
    <w:p w14:paraId="06DE6909" w14:textId="77777777" w:rsidR="00AF2870" w:rsidRPr="00DE77EC" w:rsidRDefault="00AF2870" w:rsidP="00AF2870">
      <w:pPr>
        <w:ind w:firstLine="709"/>
        <w:jc w:val="both"/>
        <w:rPr>
          <w:rFonts w:eastAsia="Times New Roman"/>
          <w:b/>
          <w:bCs/>
          <w:lang w:val="ru-RU" w:eastAsia="ru-RU"/>
        </w:rPr>
      </w:pPr>
      <w:r w:rsidRPr="00DE77EC">
        <w:rPr>
          <w:rFonts w:eastAsia="Times New Roman"/>
          <w:b/>
          <w:bCs/>
          <w:lang w:val="ru-RU" w:eastAsia="ru-RU"/>
        </w:rPr>
        <w:t>9.1. Порядок внесения задатка</w:t>
      </w:r>
    </w:p>
    <w:p w14:paraId="1D702C81" w14:textId="77777777" w:rsidR="00AF2870" w:rsidRPr="00DE77EC" w:rsidRDefault="00AF2870" w:rsidP="00AF2870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9.1.1.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0F06FD21" w14:textId="7368071C" w:rsidR="00DA5B78" w:rsidRPr="00DE77EC" w:rsidRDefault="00AF2870" w:rsidP="00AF2870">
      <w:pPr>
        <w:ind w:firstLine="709"/>
        <w:jc w:val="both"/>
        <w:outlineLvl w:val="1"/>
        <w:rPr>
          <w:lang w:val="ru-RU"/>
        </w:rPr>
      </w:pPr>
      <w:r w:rsidRPr="00DE77EC">
        <w:rPr>
          <w:lang w:val="ru-RU"/>
        </w:rPr>
        <w:t xml:space="preserve"> </w:t>
      </w:r>
      <w:r w:rsidR="00DA5B78" w:rsidRPr="00DE77EC">
        <w:rPr>
          <w:lang w:val="ru-RU"/>
        </w:rPr>
        <w:t xml:space="preserve">Задаток вносится в валюте Российской Федерации на один из счетов Продавца: </w:t>
      </w:r>
    </w:p>
    <w:p w14:paraId="1A298FF7" w14:textId="0A3F5CF7" w:rsidR="00DA5B78" w:rsidRPr="00015481" w:rsidRDefault="00DA5B78" w:rsidP="00AA63A1">
      <w:pPr>
        <w:ind w:firstLine="709"/>
        <w:outlineLvl w:val="1"/>
        <w:rPr>
          <w:lang w:val="ru-RU"/>
        </w:rPr>
      </w:pPr>
      <w:r w:rsidRPr="00015481">
        <w:rPr>
          <w:lang w:val="ru-RU"/>
        </w:rPr>
        <w:lastRenderedPageBreak/>
        <w:t>1. Получатель: АО «Российский аукционный дом»;</w:t>
      </w:r>
    </w:p>
    <w:p w14:paraId="4784BA51" w14:textId="3BDE25D4" w:rsidR="00DA5B78" w:rsidRPr="00015481" w:rsidRDefault="00DA5B78" w:rsidP="00AA63A1">
      <w:pPr>
        <w:ind w:firstLine="709"/>
        <w:outlineLvl w:val="1"/>
        <w:rPr>
          <w:lang w:val="ru-RU"/>
        </w:rPr>
      </w:pPr>
      <w:r w:rsidRPr="00015481">
        <w:rPr>
          <w:lang w:val="ru-RU"/>
        </w:rPr>
        <w:t>ИНН 7838430413</w:t>
      </w:r>
    </w:p>
    <w:p w14:paraId="49EC891F" w14:textId="545E1566" w:rsidR="00DA5B78" w:rsidRPr="00015481" w:rsidRDefault="00DA5B78" w:rsidP="00AA63A1">
      <w:pPr>
        <w:ind w:firstLine="709"/>
        <w:outlineLvl w:val="1"/>
        <w:rPr>
          <w:lang w:val="ru-RU"/>
        </w:rPr>
      </w:pPr>
      <w:r w:rsidRPr="00015481">
        <w:rPr>
          <w:lang w:val="ru-RU"/>
        </w:rPr>
        <w:t>КПП 783801001</w:t>
      </w:r>
    </w:p>
    <w:p w14:paraId="12553FFC" w14:textId="52816039" w:rsidR="001804CD" w:rsidRPr="00015481" w:rsidRDefault="001804CD" w:rsidP="00AA63A1">
      <w:pPr>
        <w:ind w:firstLine="709"/>
        <w:outlineLvl w:val="1"/>
        <w:rPr>
          <w:lang w:val="ru-RU"/>
        </w:rPr>
      </w:pPr>
      <w:r w:rsidRPr="00015481">
        <w:rPr>
          <w:lang w:val="ru-RU"/>
        </w:rPr>
        <w:t xml:space="preserve">р/счет </w:t>
      </w:r>
      <w:r w:rsidR="00B0048C" w:rsidRPr="00B0048C">
        <w:rPr>
          <w:lang w:val="ru-RU"/>
        </w:rPr>
        <w:t>40702810177000002194</w:t>
      </w:r>
    </w:p>
    <w:p w14:paraId="6B84523A" w14:textId="26DF82C1" w:rsidR="001804CD" w:rsidRPr="00015481" w:rsidRDefault="001804CD" w:rsidP="00AA63A1">
      <w:pPr>
        <w:ind w:firstLine="709"/>
        <w:outlineLvl w:val="1"/>
        <w:rPr>
          <w:lang w:val="ru-RU"/>
        </w:rPr>
      </w:pPr>
      <w:r w:rsidRPr="00015481">
        <w:rPr>
          <w:lang w:val="ru-RU"/>
        </w:rPr>
        <w:t xml:space="preserve">Банк: </w:t>
      </w:r>
      <w:r w:rsidR="00B0048C" w:rsidRPr="00B0048C">
        <w:rPr>
          <w:lang w:val="ru-RU"/>
        </w:rPr>
        <w:t>Ф-л ПАО «Банк «Санкт-Петербург» в г. Москве</w:t>
      </w:r>
      <w:r w:rsidRPr="00015481">
        <w:rPr>
          <w:lang w:val="ru-RU"/>
        </w:rPr>
        <w:t xml:space="preserve">, </w:t>
      </w:r>
    </w:p>
    <w:p w14:paraId="7314A51A" w14:textId="0412AACF" w:rsidR="001804CD" w:rsidRPr="00015481" w:rsidRDefault="001804CD" w:rsidP="00AA63A1">
      <w:pPr>
        <w:ind w:firstLine="709"/>
        <w:outlineLvl w:val="1"/>
        <w:rPr>
          <w:lang w:val="ru-RU"/>
        </w:rPr>
      </w:pPr>
      <w:r w:rsidRPr="00015481">
        <w:rPr>
          <w:lang w:val="ru-RU"/>
        </w:rPr>
        <w:t xml:space="preserve">к/счет </w:t>
      </w:r>
      <w:r w:rsidR="00B0048C" w:rsidRPr="003F23EA">
        <w:rPr>
          <w:lang w:val="ru-RU"/>
        </w:rPr>
        <w:t>30101810045250000142</w:t>
      </w:r>
    </w:p>
    <w:p w14:paraId="7A0ED85E" w14:textId="0F768DB4" w:rsidR="00DA5B78" w:rsidRPr="00015481" w:rsidRDefault="001804CD" w:rsidP="00AA63A1">
      <w:pPr>
        <w:ind w:firstLine="709"/>
        <w:outlineLvl w:val="1"/>
        <w:rPr>
          <w:lang w:val="ru-RU"/>
        </w:rPr>
      </w:pPr>
      <w:r w:rsidRPr="00015481">
        <w:rPr>
          <w:lang w:val="ru-RU"/>
        </w:rPr>
        <w:t xml:space="preserve">БИК </w:t>
      </w:r>
      <w:r w:rsidR="00B0048C" w:rsidRPr="003F23EA">
        <w:rPr>
          <w:lang w:val="ru-RU"/>
        </w:rPr>
        <w:t>044525142</w:t>
      </w:r>
    </w:p>
    <w:p w14:paraId="268F8D27" w14:textId="662CE137" w:rsidR="00DA5B78" w:rsidRPr="00015481" w:rsidRDefault="00DA5B78" w:rsidP="00AA63A1">
      <w:pPr>
        <w:ind w:firstLine="709"/>
        <w:outlineLvl w:val="1"/>
        <w:rPr>
          <w:lang w:val="ru-RU"/>
        </w:rPr>
      </w:pPr>
      <w:r w:rsidRPr="00015481">
        <w:rPr>
          <w:lang w:val="ru-RU"/>
        </w:rPr>
        <w:t>2. Получатель: АО «Российский аукционный дом»</w:t>
      </w:r>
    </w:p>
    <w:p w14:paraId="6C26E682" w14:textId="62C8ED3F" w:rsidR="00DA5B78" w:rsidRPr="00015481" w:rsidRDefault="00DA5B78" w:rsidP="00AA63A1">
      <w:pPr>
        <w:ind w:firstLine="709"/>
        <w:outlineLvl w:val="1"/>
        <w:rPr>
          <w:lang w:val="ru-RU"/>
        </w:rPr>
      </w:pPr>
      <w:r w:rsidRPr="00015481">
        <w:rPr>
          <w:lang w:val="ru-RU"/>
        </w:rPr>
        <w:t>ИНН 7838430413</w:t>
      </w:r>
    </w:p>
    <w:p w14:paraId="2B660529" w14:textId="514263CD" w:rsidR="00DA5B78" w:rsidRPr="00015481" w:rsidRDefault="00DA5B78" w:rsidP="00AA63A1">
      <w:pPr>
        <w:ind w:firstLine="709"/>
        <w:outlineLvl w:val="1"/>
        <w:rPr>
          <w:lang w:val="ru-RU"/>
        </w:rPr>
      </w:pPr>
      <w:r w:rsidRPr="00015481">
        <w:rPr>
          <w:lang w:val="ru-RU"/>
        </w:rPr>
        <w:t>КПП 783801001</w:t>
      </w:r>
    </w:p>
    <w:p w14:paraId="03E0BA28" w14:textId="5A1784EA" w:rsidR="00DA5B78" w:rsidRPr="00015481" w:rsidRDefault="00DA5B78" w:rsidP="00AA63A1">
      <w:pPr>
        <w:ind w:firstLine="709"/>
        <w:outlineLvl w:val="1"/>
        <w:rPr>
          <w:lang w:val="ru-RU"/>
        </w:rPr>
      </w:pPr>
      <w:r w:rsidRPr="00015481">
        <w:rPr>
          <w:lang w:val="ru-RU"/>
        </w:rPr>
        <w:t xml:space="preserve">р/счет </w:t>
      </w:r>
      <w:r w:rsidR="00B0048C" w:rsidRPr="00B0048C">
        <w:rPr>
          <w:lang w:val="ru-RU"/>
        </w:rPr>
        <w:t>40702810938120004291</w:t>
      </w:r>
    </w:p>
    <w:p w14:paraId="02213AE6" w14:textId="77777777" w:rsidR="00B0048C" w:rsidRPr="00B0048C" w:rsidRDefault="00DA5B78" w:rsidP="00AA63A1">
      <w:pPr>
        <w:ind w:firstLine="709"/>
        <w:outlineLvl w:val="1"/>
        <w:rPr>
          <w:lang w:val="ru-RU"/>
        </w:rPr>
      </w:pPr>
      <w:r w:rsidRPr="00015481">
        <w:rPr>
          <w:lang w:val="ru-RU"/>
        </w:rPr>
        <w:t xml:space="preserve">Банк: </w:t>
      </w:r>
      <w:r w:rsidR="00B0048C" w:rsidRPr="00B0048C">
        <w:rPr>
          <w:lang w:val="ru-RU"/>
        </w:rPr>
        <w:t xml:space="preserve">Публичное акционерное общество «Сбербанк России» </w:t>
      </w:r>
    </w:p>
    <w:p w14:paraId="73C8F180" w14:textId="6B1AE71D" w:rsidR="00B0048C" w:rsidRPr="00B0048C" w:rsidRDefault="00DA5B78" w:rsidP="00AA63A1">
      <w:pPr>
        <w:ind w:firstLine="709"/>
        <w:outlineLvl w:val="1"/>
        <w:rPr>
          <w:lang w:val="ru-RU"/>
        </w:rPr>
      </w:pPr>
      <w:r w:rsidRPr="00015481">
        <w:rPr>
          <w:lang w:val="ru-RU"/>
        </w:rPr>
        <w:t xml:space="preserve">к/счет </w:t>
      </w:r>
      <w:r w:rsidR="00B0048C" w:rsidRPr="00B0048C">
        <w:rPr>
          <w:lang w:val="ru-RU"/>
        </w:rPr>
        <w:t>30101810400000000225</w:t>
      </w:r>
    </w:p>
    <w:p w14:paraId="5DF5EFE0" w14:textId="3207DCDB" w:rsidR="00DA5B78" w:rsidRPr="00DE77EC" w:rsidRDefault="00DA5B78" w:rsidP="00AA63A1">
      <w:pPr>
        <w:ind w:firstLine="709"/>
        <w:outlineLvl w:val="1"/>
        <w:rPr>
          <w:lang w:val="ru-RU"/>
        </w:rPr>
      </w:pPr>
      <w:r w:rsidRPr="00015481">
        <w:rPr>
          <w:lang w:val="ru-RU"/>
        </w:rPr>
        <w:t xml:space="preserve">БИК </w:t>
      </w:r>
      <w:r w:rsidR="00B0048C" w:rsidRPr="00B0048C">
        <w:rPr>
          <w:lang w:val="ru-RU"/>
        </w:rPr>
        <w:t>044525225</w:t>
      </w:r>
    </w:p>
    <w:p w14:paraId="050FE215" w14:textId="6007F8C5" w:rsidR="00830DDB" w:rsidRPr="00830DDB" w:rsidRDefault="00DA5B78" w:rsidP="00B15B6D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lang w:val="ru-RU"/>
        </w:rPr>
        <w:t>Назначение платежа</w:t>
      </w:r>
      <w:r w:rsidR="00C30707" w:rsidRPr="00DE77EC">
        <w:rPr>
          <w:rFonts w:eastAsia="Times New Roman"/>
          <w:bCs/>
          <w:lang w:val="ru-RU" w:eastAsia="ru-RU"/>
        </w:rPr>
        <w:t xml:space="preserve">: </w:t>
      </w:r>
      <w:r w:rsidRPr="00DE77EC">
        <w:rPr>
          <w:lang w:val="ru-RU"/>
        </w:rPr>
        <w:t>«</w:t>
      </w:r>
      <w:r w:rsidR="00EE32DA">
        <w:rPr>
          <w:lang w:val="ru-RU"/>
        </w:rPr>
        <w:t>З</w:t>
      </w:r>
      <w:r w:rsidRPr="00DE77EC">
        <w:rPr>
          <w:lang w:val="ru-RU"/>
        </w:rPr>
        <w:t xml:space="preserve">адаток для участия в аукционе </w:t>
      </w:r>
      <w:r w:rsidR="00BA7DA7" w:rsidRPr="00DE77EC">
        <w:rPr>
          <w:bCs/>
          <w:lang w:val="ru-RU"/>
        </w:rPr>
        <w:t>________________ (указать</w:t>
      </w:r>
      <w:r w:rsidR="00487889" w:rsidRPr="00DE77EC">
        <w:rPr>
          <w:bCs/>
          <w:lang w:val="ru-RU"/>
        </w:rPr>
        <w:t xml:space="preserve"> </w:t>
      </w:r>
      <w:r w:rsidR="00BA7DA7" w:rsidRPr="00DE77EC">
        <w:rPr>
          <w:bCs/>
          <w:lang w:val="ru-RU"/>
        </w:rPr>
        <w:t>код лота</w:t>
      </w:r>
      <w:r w:rsidR="00BA7DA7" w:rsidRPr="00DE77EC">
        <w:rPr>
          <w:lang w:val="ru-RU"/>
        </w:rPr>
        <w:t xml:space="preserve"> на электронной площадке </w:t>
      </w:r>
      <w:hyperlink r:id="rId13" w:history="1">
        <w:r w:rsidR="00BA7DA7" w:rsidRPr="00DE77EC">
          <w:rPr>
            <w:rStyle w:val="a4"/>
            <w:color w:val="auto"/>
          </w:rPr>
          <w:t>www</w:t>
        </w:r>
        <w:r w:rsidR="00BA7DA7" w:rsidRPr="00DE77EC">
          <w:rPr>
            <w:rStyle w:val="a4"/>
            <w:color w:val="auto"/>
            <w:lang w:val="ru-RU"/>
          </w:rPr>
          <w:t>.</w:t>
        </w:r>
        <w:r w:rsidR="00BA7DA7" w:rsidRPr="00DE77EC">
          <w:rPr>
            <w:rStyle w:val="a4"/>
            <w:color w:val="auto"/>
          </w:rPr>
          <w:t>lot</w:t>
        </w:r>
        <w:r w:rsidR="00BA7DA7" w:rsidRPr="00DE77EC">
          <w:rPr>
            <w:rStyle w:val="a4"/>
            <w:color w:val="auto"/>
            <w:lang w:val="ru-RU"/>
          </w:rPr>
          <w:t>-</w:t>
        </w:r>
        <w:r w:rsidR="00BA7DA7" w:rsidRPr="00DE77EC">
          <w:rPr>
            <w:rStyle w:val="a4"/>
            <w:color w:val="auto"/>
          </w:rPr>
          <w:t>online</w:t>
        </w:r>
        <w:r w:rsidR="00BA7DA7" w:rsidRPr="00DE77EC">
          <w:rPr>
            <w:rStyle w:val="a4"/>
            <w:color w:val="auto"/>
            <w:lang w:val="ru-RU"/>
          </w:rPr>
          <w:t>.</w:t>
        </w:r>
        <w:r w:rsidR="00BA7DA7" w:rsidRPr="00DE77EC">
          <w:rPr>
            <w:rStyle w:val="a4"/>
            <w:color w:val="auto"/>
          </w:rPr>
          <w:t>ru</w:t>
        </w:r>
      </w:hyperlink>
      <w:r w:rsidR="00BA7DA7" w:rsidRPr="00DE77EC">
        <w:rPr>
          <w:lang w:val="ru-RU"/>
        </w:rPr>
        <w:t xml:space="preserve">) </w:t>
      </w:r>
      <w:r w:rsidRPr="00DE77EC">
        <w:rPr>
          <w:lang w:val="ru-RU"/>
        </w:rPr>
        <w:t xml:space="preserve">по продаже </w:t>
      </w:r>
      <w:r w:rsidR="00830DDB">
        <w:rPr>
          <w:rFonts w:eastAsia="Times New Roman"/>
          <w:lang w:val="ru-RU"/>
        </w:rPr>
        <w:t>нежилого помещения</w:t>
      </w:r>
      <w:r w:rsidR="00825A33">
        <w:rPr>
          <w:rFonts w:eastAsia="Times New Roman"/>
          <w:lang w:val="ru-RU"/>
        </w:rPr>
        <w:t xml:space="preserve"> по адресу:</w:t>
      </w:r>
      <w:r w:rsidR="00070C27">
        <w:rPr>
          <w:rFonts w:eastAsia="Times New Roman"/>
          <w:lang w:val="ru-RU"/>
        </w:rPr>
        <w:t xml:space="preserve"> </w:t>
      </w:r>
      <w:r w:rsidR="00830DDB" w:rsidRPr="00830DDB">
        <w:rPr>
          <w:rFonts w:eastAsia="Times New Roman"/>
          <w:b/>
          <w:bCs/>
          <w:lang w:val="ru-RU"/>
        </w:rPr>
        <w:t>Московская область, Домодедовский район, город Домодедово, мкр. Центральный, улица Школьная, д. 3, пом.</w:t>
      </w:r>
      <w:r w:rsidR="00BD478F">
        <w:rPr>
          <w:rFonts w:eastAsia="Times New Roman"/>
          <w:b/>
          <w:bCs/>
          <w:lang w:val="ru-RU"/>
        </w:rPr>
        <w:t xml:space="preserve"> </w:t>
      </w:r>
      <w:r w:rsidR="00830DDB" w:rsidRPr="00830DDB">
        <w:rPr>
          <w:rFonts w:eastAsia="Times New Roman"/>
          <w:b/>
          <w:bCs/>
          <w:lang w:val="ru-RU"/>
        </w:rPr>
        <w:t>0</w:t>
      </w:r>
      <w:r w:rsidR="00830DDB">
        <w:rPr>
          <w:rFonts w:eastAsia="Times New Roman"/>
          <w:b/>
          <w:bCs/>
          <w:lang w:val="ru-RU"/>
        </w:rPr>
        <w:t>»</w:t>
      </w:r>
      <w:r w:rsidR="00830DDB">
        <w:rPr>
          <w:rFonts w:eastAsia="Times New Roman"/>
          <w:bCs/>
          <w:lang w:val="ru-RU" w:eastAsia="ru-RU"/>
        </w:rPr>
        <w:t>.</w:t>
      </w:r>
    </w:p>
    <w:p w14:paraId="3F0040E9" w14:textId="55670F7F" w:rsidR="00C30707" w:rsidRPr="00DE77EC" w:rsidRDefault="005A6229" w:rsidP="00B15B6D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Оплата задатка НДС не облагается.</w:t>
      </w:r>
    </w:p>
    <w:p w14:paraId="07C71100" w14:textId="0E077093" w:rsidR="00C30707" w:rsidRPr="00DE77EC" w:rsidRDefault="00C30707" w:rsidP="00C30707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>9.1.2. Задаток вносится единым платежом.</w:t>
      </w:r>
    </w:p>
    <w:p w14:paraId="7AE3E51E" w14:textId="61D792D2" w:rsidR="007078EB" w:rsidRPr="00DE77EC" w:rsidRDefault="007078EB" w:rsidP="007078EB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 w:rsidRPr="00DE77EC">
        <w:rPr>
          <w:rFonts w:eastAsia="Times New Roman"/>
          <w:bCs/>
          <w:lang w:val="ru-RU" w:eastAsia="ru-RU"/>
        </w:rPr>
        <w:t xml:space="preserve">9.1.3. </w:t>
      </w:r>
      <w:r w:rsidR="008A1303" w:rsidRPr="00DE77EC">
        <w:rPr>
          <w:rFonts w:eastAsia="Times New Roman"/>
          <w:bCs/>
          <w:lang w:val="ru-RU" w:eastAsia="ru-RU"/>
        </w:rPr>
        <w:t xml:space="preserve">Документом, подтверждающим поступление задатка на счет </w:t>
      </w:r>
      <w:r w:rsidR="002C4DFD" w:rsidRPr="00DE77EC">
        <w:rPr>
          <w:rFonts w:eastAsia="Times New Roman"/>
          <w:bCs/>
          <w:lang w:val="ru-RU" w:eastAsia="ru-RU"/>
        </w:rPr>
        <w:t>Продавц</w:t>
      </w:r>
      <w:r w:rsidR="003F65EC" w:rsidRPr="00DE77EC">
        <w:rPr>
          <w:rFonts w:eastAsia="Times New Roman"/>
          <w:bCs/>
          <w:lang w:val="ru-RU" w:eastAsia="ru-RU"/>
        </w:rPr>
        <w:t>а</w:t>
      </w:r>
      <w:r w:rsidR="008A1303" w:rsidRPr="00DE77EC">
        <w:rPr>
          <w:rFonts w:eastAsia="Times New Roman"/>
          <w:bCs/>
          <w:lang w:val="ru-RU" w:eastAsia="ru-RU"/>
        </w:rPr>
        <w:t xml:space="preserve">, является выписка с одного из указанных </w:t>
      </w:r>
      <w:r w:rsidR="008A1303" w:rsidRPr="00DE77EC">
        <w:rPr>
          <w:lang w:val="ru-RU"/>
        </w:rPr>
        <w:t>расчетных</w:t>
      </w:r>
      <w:r w:rsidR="008A1303" w:rsidRPr="00DE77EC">
        <w:rPr>
          <w:rFonts w:eastAsia="Times New Roman"/>
          <w:bCs/>
          <w:lang w:val="ru-RU" w:eastAsia="ru-RU"/>
        </w:rPr>
        <w:t xml:space="preserve"> счетов</w:t>
      </w:r>
      <w:r w:rsidRPr="00DE77EC">
        <w:rPr>
          <w:rFonts w:eastAsia="Times New Roman"/>
          <w:bCs/>
          <w:lang w:val="ru-RU" w:eastAsia="ru-RU"/>
        </w:rPr>
        <w:t>.</w:t>
      </w:r>
    </w:p>
    <w:p w14:paraId="13D9B1FA" w14:textId="77777777" w:rsidR="007078EB" w:rsidRPr="00DE77EC" w:rsidRDefault="007078EB" w:rsidP="007078EB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</w:p>
    <w:p w14:paraId="218D83E3" w14:textId="77777777" w:rsidR="00C30707" w:rsidRPr="00DE77EC" w:rsidRDefault="00C30707" w:rsidP="00C30707">
      <w:pPr>
        <w:numPr>
          <w:ilvl w:val="1"/>
          <w:numId w:val="4"/>
        </w:numPr>
        <w:ind w:firstLine="709"/>
        <w:jc w:val="both"/>
        <w:rPr>
          <w:rFonts w:eastAsia="Times New Roman"/>
          <w:b/>
          <w:bCs/>
          <w:lang w:val="ru-RU" w:eastAsia="ru-RU"/>
        </w:rPr>
      </w:pPr>
      <w:r w:rsidRPr="00DE77EC">
        <w:rPr>
          <w:rFonts w:eastAsia="Times New Roman"/>
          <w:b/>
          <w:bCs/>
          <w:lang w:val="ru-RU" w:eastAsia="ru-RU"/>
        </w:rPr>
        <w:t xml:space="preserve"> Порядок возврата задатка</w:t>
      </w:r>
    </w:p>
    <w:p w14:paraId="43A261CD" w14:textId="77777777" w:rsidR="00AF2870" w:rsidRPr="00DE77EC" w:rsidRDefault="00AF2870" w:rsidP="00AF2870">
      <w:pPr>
        <w:autoSpaceDE w:val="0"/>
        <w:autoSpaceDN w:val="0"/>
        <w:adjustRightInd w:val="0"/>
        <w:ind w:firstLine="709"/>
        <w:jc w:val="both"/>
        <w:rPr>
          <w:bCs/>
          <w:lang w:val="ru-RU"/>
        </w:rPr>
      </w:pPr>
      <w:r w:rsidRPr="00DE77EC">
        <w:rPr>
          <w:rFonts w:eastAsia="Times New Roman"/>
          <w:bCs/>
          <w:lang w:val="ru-RU" w:eastAsia="ru-RU"/>
        </w:rPr>
        <w:t xml:space="preserve">9.2.1. Лицам, </w:t>
      </w:r>
      <w:r w:rsidRPr="00DE77EC">
        <w:rPr>
          <w:bCs/>
          <w:lang w:val="ru-RU"/>
        </w:rPr>
        <w:t>перечислившим задаток для участия в продаже имущества на аукционе, денежные средства возвращаются в следующем порядке:</w:t>
      </w:r>
    </w:p>
    <w:p w14:paraId="478EBF0D" w14:textId="77777777" w:rsidR="00AF2870" w:rsidRPr="00DE77EC" w:rsidRDefault="00AF2870" w:rsidP="00AF2870">
      <w:pPr>
        <w:autoSpaceDE w:val="0"/>
        <w:autoSpaceDN w:val="0"/>
        <w:adjustRightInd w:val="0"/>
        <w:ind w:firstLine="709"/>
        <w:jc w:val="both"/>
        <w:rPr>
          <w:bCs/>
          <w:lang w:val="ru-RU"/>
        </w:rPr>
      </w:pPr>
      <w:r w:rsidRPr="00DE77EC">
        <w:rPr>
          <w:bCs/>
          <w:lang w:val="ru-RU"/>
        </w:rPr>
        <w:t>а) Участникам, за исключением победителя, - в течение 5 (пяти) календарных дней со дня подведения итогов продажи имущества;</w:t>
      </w:r>
    </w:p>
    <w:p w14:paraId="4A443DCC" w14:textId="77777777" w:rsidR="00AF2870" w:rsidRPr="00DE77EC" w:rsidRDefault="00AF2870" w:rsidP="00AF2870">
      <w:pPr>
        <w:autoSpaceDE w:val="0"/>
        <w:autoSpaceDN w:val="0"/>
        <w:adjustRightInd w:val="0"/>
        <w:ind w:firstLine="709"/>
        <w:jc w:val="both"/>
        <w:rPr>
          <w:bCs/>
          <w:lang w:val="ru-RU"/>
        </w:rPr>
      </w:pPr>
      <w:r w:rsidRPr="00DE77EC">
        <w:rPr>
          <w:bCs/>
          <w:lang w:val="ru-RU"/>
        </w:rPr>
        <w:t xml:space="preserve">б) Претендентам, не допущенным к участию в продаже имущества, - в течение </w:t>
      </w:r>
      <w:r w:rsidRPr="00DE77EC">
        <w:rPr>
          <w:bCs/>
          <w:lang w:val="ru-RU"/>
        </w:rPr>
        <w:br/>
        <w:t>5 (пяти) календарных дней со дня подписания протокола о признании претендентов участниками.</w:t>
      </w:r>
    </w:p>
    <w:p w14:paraId="3703A06A" w14:textId="747C8512" w:rsidR="00AF2870" w:rsidRPr="00DE77EC" w:rsidRDefault="00AF2870" w:rsidP="00AF2870">
      <w:pPr>
        <w:autoSpaceDE w:val="0"/>
        <w:autoSpaceDN w:val="0"/>
        <w:adjustRightInd w:val="0"/>
        <w:ind w:firstLine="709"/>
        <w:jc w:val="both"/>
        <w:rPr>
          <w:bCs/>
          <w:lang w:val="ru-RU"/>
        </w:rPr>
      </w:pPr>
      <w:r w:rsidRPr="00DE77EC">
        <w:rPr>
          <w:bCs/>
          <w:lang w:val="ru-RU"/>
        </w:rPr>
        <w:t>9.2.2. Задаток Победителя продажи имущества засчитывается в счет оплаты приобретаемого имущества и подлежит перечислению в установленном порядке Собственнику имущества в течение 5 (пяти) календарных дней со дня истечения срока, установленного для заключения договора купли-продажи имущества.</w:t>
      </w:r>
    </w:p>
    <w:p w14:paraId="212DCC2A" w14:textId="77777777" w:rsidR="00AF2870" w:rsidRPr="00DE77EC" w:rsidRDefault="00AF2870" w:rsidP="00AF2870">
      <w:pPr>
        <w:autoSpaceDE w:val="0"/>
        <w:autoSpaceDN w:val="0"/>
        <w:adjustRightInd w:val="0"/>
        <w:ind w:firstLine="709"/>
        <w:jc w:val="both"/>
        <w:rPr>
          <w:bCs/>
          <w:lang w:val="ru-RU"/>
        </w:rPr>
      </w:pPr>
      <w:r w:rsidRPr="00DE77EC">
        <w:rPr>
          <w:bCs/>
          <w:lang w:val="ru-RU"/>
        </w:rPr>
        <w:t>9.2.3.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74FE2FEF" w14:textId="6034273A" w:rsidR="00AF2870" w:rsidRPr="00DE77EC" w:rsidRDefault="00AF2870" w:rsidP="00AF2870">
      <w:pPr>
        <w:autoSpaceDE w:val="0"/>
        <w:autoSpaceDN w:val="0"/>
        <w:adjustRightInd w:val="0"/>
        <w:ind w:firstLine="709"/>
        <w:jc w:val="both"/>
        <w:rPr>
          <w:bCs/>
          <w:lang w:val="ru-RU"/>
        </w:rPr>
      </w:pPr>
      <w:r w:rsidRPr="00DE77EC">
        <w:rPr>
          <w:bCs/>
          <w:lang w:val="ru-RU"/>
        </w:rPr>
        <w:t xml:space="preserve">9.2.4. 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r w:rsidR="005C6E82" w:rsidRPr="00DE77EC">
        <w:rPr>
          <w:bCs/>
          <w:lang w:val="ru-RU"/>
        </w:rPr>
        <w:t>законодательством</w:t>
      </w:r>
      <w:r w:rsidRPr="00DE77EC">
        <w:rPr>
          <w:bCs/>
          <w:lang w:val="ru-RU"/>
        </w:rPr>
        <w:t xml:space="preserve"> Российской Федерации в договоре купли-продажи имущества, задаток ему не возвращается.</w:t>
      </w:r>
    </w:p>
    <w:p w14:paraId="5681EB5E" w14:textId="77777777" w:rsidR="00AF2870" w:rsidRPr="00DE77EC" w:rsidRDefault="00AF2870" w:rsidP="00AF2870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DE77EC">
        <w:rPr>
          <w:lang w:val="ru-RU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об отзыве заявки. </w:t>
      </w:r>
    </w:p>
    <w:p w14:paraId="512F659D" w14:textId="302AED28" w:rsidR="00AF2870" w:rsidRPr="00DE77EC" w:rsidRDefault="00AF2870" w:rsidP="00AF2870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DE77EC">
        <w:rPr>
          <w:lang w:val="ru-RU"/>
        </w:rPr>
        <w:t>9.2.6. В случае отзыва Претендентом заявки позднее даты окончания приема заявок задаток возвращается в порядке, установленном для Участников.</w:t>
      </w:r>
    </w:p>
    <w:p w14:paraId="225A2A87" w14:textId="77777777" w:rsidR="00AF2870" w:rsidRPr="00DE77EC" w:rsidRDefault="00AF2870" w:rsidP="00AF2870">
      <w:pPr>
        <w:autoSpaceDE w:val="0"/>
        <w:autoSpaceDN w:val="0"/>
        <w:adjustRightInd w:val="0"/>
        <w:ind w:firstLine="709"/>
        <w:jc w:val="both"/>
        <w:rPr>
          <w:rFonts w:eastAsia="Times New Roman"/>
          <w:lang w:val="ru-RU" w:eastAsia="ru-RU"/>
        </w:rPr>
      </w:pPr>
      <w:r w:rsidRPr="00DE77EC">
        <w:rPr>
          <w:lang w:val="ru-RU"/>
        </w:rPr>
        <w:t>9.2.7. При нарушении Продавцом сроков возврата задатка Продавец уплачивают Претенденту(ам) пени в размере одной стопятидесятой действующей на дату уплаты пени ключевой ставки, установленной Центральным банком Российской Федерации, от неуплаченной суммы за каждый календарный день просрочки.</w:t>
      </w:r>
    </w:p>
    <w:p w14:paraId="781E457F" w14:textId="77777777" w:rsidR="00AF2870" w:rsidRPr="00DE77EC" w:rsidRDefault="00AF2870" w:rsidP="00AF2870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</w:p>
    <w:p w14:paraId="3C5D0BC7" w14:textId="79CA5296" w:rsidR="00AF2870" w:rsidRPr="00DE77EC" w:rsidRDefault="00AF2870" w:rsidP="005C6E82">
      <w:pPr>
        <w:pStyle w:val="af4"/>
        <w:numPr>
          <w:ilvl w:val="0"/>
          <w:numId w:val="4"/>
        </w:numPr>
        <w:jc w:val="center"/>
        <w:rPr>
          <w:rFonts w:eastAsia="Times New Roman"/>
          <w:b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>Порядок ознакомления со сведениями об И</w:t>
      </w:r>
      <w:r w:rsidRPr="00DE77EC">
        <w:rPr>
          <w:rFonts w:eastAsia="Times New Roman"/>
          <w:b/>
          <w:bCs/>
          <w:lang w:val="ru-RU" w:eastAsia="ru-RU"/>
        </w:rPr>
        <w:t xml:space="preserve">муществе, </w:t>
      </w:r>
      <w:r w:rsidRPr="00DE77EC">
        <w:rPr>
          <w:rFonts w:eastAsia="Times New Roman"/>
          <w:b/>
          <w:bCs/>
          <w:lang w:val="ru-RU" w:eastAsia="ru-RU"/>
        </w:rPr>
        <w:br/>
        <w:t>выставляемом на аукционе</w:t>
      </w:r>
    </w:p>
    <w:p w14:paraId="5899A7AF" w14:textId="20C09E1F" w:rsidR="00AF2870" w:rsidRPr="00DE77EC" w:rsidRDefault="00AF2870" w:rsidP="00612129">
      <w:pPr>
        <w:ind w:right="57" w:firstLine="720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lastRenderedPageBreak/>
        <w:t xml:space="preserve">10.1. Информация о проведении аукциона размещается на официальном сайте </w:t>
      </w:r>
      <w:r w:rsidR="00845382" w:rsidRPr="00DE77EC">
        <w:rPr>
          <w:rFonts w:eastAsia="Times New Roman"/>
          <w:lang w:val="ru-RU" w:eastAsia="ru-RU"/>
        </w:rPr>
        <w:t xml:space="preserve">Российской Федерации в сети «Интернет» </w:t>
      </w:r>
      <w:r w:rsidR="00845382" w:rsidRPr="00825A33">
        <w:rPr>
          <w:rFonts w:eastAsia="Times New Roman"/>
          <w:lang w:val="ru-RU" w:eastAsia="ru-RU"/>
        </w:rPr>
        <w:t>www.torgi.gov.ru</w:t>
      </w:r>
      <w:r w:rsidR="00845382" w:rsidRPr="00DE77EC">
        <w:rPr>
          <w:rFonts w:eastAsia="Times New Roman"/>
          <w:lang w:val="ru-RU" w:eastAsia="ru-RU"/>
        </w:rPr>
        <w:t xml:space="preserve">, на </w:t>
      </w:r>
      <w:r w:rsidR="00845382" w:rsidRPr="00DE77EC">
        <w:rPr>
          <w:rFonts w:eastAsia="Times New Roman"/>
          <w:lang w:val="ru-RU"/>
        </w:rPr>
        <w:t xml:space="preserve">официальном сайте </w:t>
      </w:r>
      <w:r w:rsidR="00AD3198">
        <w:rPr>
          <w:rFonts w:eastAsia="Times New Roman"/>
          <w:lang w:val="ru-RU"/>
        </w:rPr>
        <w:t xml:space="preserve">Администрации городского округа </w:t>
      </w:r>
      <w:r w:rsidR="00070C27">
        <w:rPr>
          <w:rFonts w:eastAsia="Times New Roman"/>
          <w:lang w:val="ru-RU"/>
        </w:rPr>
        <w:t>Домодедово</w:t>
      </w:r>
      <w:r w:rsidR="00AD3198">
        <w:rPr>
          <w:rFonts w:eastAsia="Times New Roman"/>
          <w:lang w:val="ru-RU"/>
        </w:rPr>
        <w:t xml:space="preserve"> Московской области</w:t>
      </w:r>
      <w:r w:rsidR="00845382" w:rsidRPr="00DE77EC">
        <w:rPr>
          <w:rFonts w:eastAsia="Times New Roman"/>
          <w:lang w:val="ru-RU"/>
        </w:rPr>
        <w:t xml:space="preserve"> в сети «Интернет» </w:t>
      </w:r>
      <w:r w:rsidR="00070C27" w:rsidRPr="00070C27">
        <w:t>www</w:t>
      </w:r>
      <w:r w:rsidR="00070C27" w:rsidRPr="00070C27">
        <w:rPr>
          <w:lang w:val="ru-RU"/>
        </w:rPr>
        <w:t>.</w:t>
      </w:r>
      <w:r w:rsidR="00070C27" w:rsidRPr="00070C27">
        <w:t>domod</w:t>
      </w:r>
      <w:r w:rsidR="00070C27" w:rsidRPr="00070C27">
        <w:rPr>
          <w:lang w:val="ru-RU"/>
        </w:rPr>
        <w:t>.</w:t>
      </w:r>
      <w:r w:rsidR="00070C27" w:rsidRPr="00070C27">
        <w:t>ru</w:t>
      </w:r>
      <w:r w:rsidR="00845382" w:rsidRPr="00DE77EC">
        <w:rPr>
          <w:rFonts w:eastAsia="Times New Roman"/>
          <w:lang w:val="ru-RU"/>
        </w:rPr>
        <w:t xml:space="preserve">, на </w:t>
      </w:r>
      <w:r w:rsidR="00845382" w:rsidRPr="00DE77EC">
        <w:rPr>
          <w:rFonts w:eastAsia="Times New Roman"/>
          <w:lang w:val="ru-RU" w:eastAsia="ru-RU"/>
        </w:rPr>
        <w:t xml:space="preserve">официальном сайте Продавца в сети «Интернет» </w:t>
      </w:r>
      <w:r w:rsidR="00845382" w:rsidRPr="00DE77EC">
        <w:rPr>
          <w:rFonts w:eastAsia="Times New Roman"/>
          <w:lang w:eastAsia="ru-RU"/>
        </w:rPr>
        <w:t>www</w:t>
      </w:r>
      <w:r w:rsidR="00845382" w:rsidRPr="00DE77EC">
        <w:rPr>
          <w:rFonts w:eastAsia="Times New Roman"/>
          <w:lang w:val="ru-RU" w:eastAsia="ru-RU"/>
        </w:rPr>
        <w:t>.</w:t>
      </w:r>
      <w:r w:rsidR="00845382" w:rsidRPr="00DE77EC">
        <w:rPr>
          <w:rFonts w:eastAsia="Times New Roman"/>
          <w:lang w:eastAsia="ru-RU"/>
        </w:rPr>
        <w:t>auction</w:t>
      </w:r>
      <w:r w:rsidR="00845382" w:rsidRPr="00DE77EC">
        <w:rPr>
          <w:rFonts w:eastAsia="Times New Roman"/>
          <w:lang w:val="ru-RU" w:eastAsia="ru-RU"/>
        </w:rPr>
        <w:t>-</w:t>
      </w:r>
      <w:r w:rsidR="00845382" w:rsidRPr="00DE77EC">
        <w:rPr>
          <w:rFonts w:eastAsia="Times New Roman"/>
          <w:lang w:eastAsia="ru-RU"/>
        </w:rPr>
        <w:t>house</w:t>
      </w:r>
      <w:r w:rsidR="00845382" w:rsidRPr="00DE77EC">
        <w:rPr>
          <w:rFonts w:eastAsia="Times New Roman"/>
          <w:lang w:val="ru-RU" w:eastAsia="ru-RU"/>
        </w:rPr>
        <w:t>.</w:t>
      </w:r>
      <w:r w:rsidR="00845382" w:rsidRPr="00DE77EC">
        <w:rPr>
          <w:rFonts w:eastAsia="Times New Roman"/>
          <w:lang w:eastAsia="ru-RU"/>
        </w:rPr>
        <w:t>ru</w:t>
      </w:r>
      <w:r w:rsidR="00845382" w:rsidRPr="00DE77EC">
        <w:rPr>
          <w:rFonts w:eastAsia="Times New Roman"/>
          <w:lang w:val="ru-RU"/>
        </w:rPr>
        <w:t xml:space="preserve">, на сайте Оператора в сети «Интернет» </w:t>
      </w:r>
      <w:r w:rsidR="00845382" w:rsidRPr="00DE77EC">
        <w:rPr>
          <w:rFonts w:eastAsia="Times New Roman"/>
        </w:rPr>
        <w:t>www</w:t>
      </w:r>
      <w:r w:rsidR="00845382" w:rsidRPr="00DE77EC">
        <w:rPr>
          <w:rFonts w:eastAsia="Times New Roman"/>
          <w:lang w:val="ru-RU"/>
        </w:rPr>
        <w:t>.</w:t>
      </w:r>
      <w:r w:rsidR="00845382" w:rsidRPr="00DE77EC">
        <w:rPr>
          <w:rFonts w:eastAsia="Times New Roman"/>
        </w:rPr>
        <w:t>lot</w:t>
      </w:r>
      <w:r w:rsidR="00845382" w:rsidRPr="00DE77EC">
        <w:rPr>
          <w:rFonts w:eastAsia="Times New Roman"/>
          <w:lang w:val="ru-RU"/>
        </w:rPr>
        <w:t>-</w:t>
      </w:r>
      <w:r w:rsidR="00845382" w:rsidRPr="00DE77EC">
        <w:rPr>
          <w:rFonts w:eastAsia="Times New Roman"/>
        </w:rPr>
        <w:t>online</w:t>
      </w:r>
      <w:r w:rsidR="00845382" w:rsidRPr="00DE77EC">
        <w:rPr>
          <w:rFonts w:eastAsia="Times New Roman"/>
          <w:lang w:val="ru-RU"/>
        </w:rPr>
        <w:t>.</w:t>
      </w:r>
      <w:r w:rsidR="00845382" w:rsidRPr="00DE77EC">
        <w:rPr>
          <w:rFonts w:eastAsia="Times New Roman"/>
        </w:rPr>
        <w:t>ru</w:t>
      </w:r>
      <w:r w:rsidR="00845382" w:rsidRPr="00DE77EC">
        <w:rPr>
          <w:rFonts w:eastAsia="Times New Roman"/>
          <w:lang w:val="ru-RU"/>
        </w:rPr>
        <w:t xml:space="preserve">, </w:t>
      </w:r>
      <w:r w:rsidRPr="00DE77EC">
        <w:rPr>
          <w:rFonts w:eastAsia="Times New Roman"/>
          <w:lang w:val="ru-RU" w:eastAsia="ru-RU"/>
        </w:rPr>
        <w:t>и содержит следующее:</w:t>
      </w:r>
    </w:p>
    <w:p w14:paraId="19C2CEFA" w14:textId="77777777" w:rsidR="00AF2870" w:rsidRPr="00DE77EC" w:rsidRDefault="00AF2870" w:rsidP="00AF2870">
      <w:pPr>
        <w:ind w:firstLine="709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>а) информационное сообщение о проведении продажи имущества;</w:t>
      </w:r>
    </w:p>
    <w:p w14:paraId="27987D99" w14:textId="27416DCD" w:rsidR="00FE6F8B" w:rsidRPr="00DE77EC" w:rsidRDefault="00AF2870" w:rsidP="00AF2870">
      <w:pPr>
        <w:ind w:firstLine="709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 xml:space="preserve">б) </w:t>
      </w:r>
      <w:r w:rsidR="00FE6F8B" w:rsidRPr="00DE77EC">
        <w:rPr>
          <w:rFonts w:eastAsia="Times New Roman"/>
          <w:lang w:val="ru-RU" w:eastAsia="ru-RU"/>
        </w:rPr>
        <w:t>форма заявки (приложение № 1);</w:t>
      </w:r>
    </w:p>
    <w:p w14:paraId="2651F4EE" w14:textId="457D608A" w:rsidR="00BC6EAD" w:rsidRPr="00DE77EC" w:rsidRDefault="004E401C" w:rsidP="001B5807">
      <w:pPr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в</w:t>
      </w:r>
      <w:r w:rsidR="00AF2870" w:rsidRPr="00DE77EC">
        <w:rPr>
          <w:rFonts w:eastAsia="Times New Roman"/>
          <w:lang w:val="ru-RU" w:eastAsia="ru-RU"/>
        </w:rPr>
        <w:t xml:space="preserve">) проект договора купли-продажи имущества (приложение № </w:t>
      </w:r>
      <w:r w:rsidR="00177568">
        <w:rPr>
          <w:rFonts w:eastAsia="Times New Roman"/>
          <w:lang w:val="ru-RU" w:eastAsia="ru-RU"/>
        </w:rPr>
        <w:t>2</w:t>
      </w:r>
      <w:r w:rsidR="00AF2870" w:rsidRPr="00DE77EC">
        <w:rPr>
          <w:rFonts w:eastAsia="Times New Roman"/>
          <w:lang w:val="ru-RU" w:eastAsia="ru-RU"/>
        </w:rPr>
        <w:t>);</w:t>
      </w:r>
    </w:p>
    <w:p w14:paraId="6A115BED" w14:textId="326C6E18" w:rsidR="00FE6F8B" w:rsidRPr="00DE77EC" w:rsidRDefault="001B5807" w:rsidP="00FE6F8B">
      <w:pPr>
        <w:pStyle w:val="22"/>
        <w:spacing w:after="0" w:line="233" w:lineRule="auto"/>
        <w:ind w:left="720"/>
        <w:jc w:val="both"/>
        <w:rPr>
          <w:lang w:val="ru-RU"/>
        </w:rPr>
      </w:pPr>
      <w:r>
        <w:rPr>
          <w:lang w:val="ru-RU"/>
        </w:rPr>
        <w:t>г</w:t>
      </w:r>
      <w:r w:rsidR="00FE6F8B" w:rsidRPr="00DE77EC">
        <w:rPr>
          <w:lang w:val="ru-RU"/>
        </w:rPr>
        <w:t>) форма соглашения о выплате вознаграждения (приложение №</w:t>
      </w:r>
      <w:r>
        <w:rPr>
          <w:lang w:val="ru-RU"/>
        </w:rPr>
        <w:t>3</w:t>
      </w:r>
      <w:r w:rsidR="00FE6F8B" w:rsidRPr="00DE77EC">
        <w:rPr>
          <w:lang w:val="ru-RU"/>
        </w:rPr>
        <w:t>);</w:t>
      </w:r>
    </w:p>
    <w:p w14:paraId="3DFD007B" w14:textId="5A78983A" w:rsidR="00AF2870" w:rsidRPr="00DE77EC" w:rsidRDefault="001B5807" w:rsidP="00AF2870">
      <w:pPr>
        <w:ind w:firstLine="709"/>
        <w:jc w:val="both"/>
        <w:rPr>
          <w:rFonts w:eastAsia="Times New Roman"/>
          <w:lang w:val="ru-RU" w:eastAsia="ru-RU"/>
        </w:rPr>
      </w:pPr>
      <w:r>
        <w:rPr>
          <w:lang w:val="ru-RU"/>
        </w:rPr>
        <w:t>д</w:t>
      </w:r>
      <w:r w:rsidR="00FE6F8B" w:rsidRPr="00DE77EC">
        <w:rPr>
          <w:lang w:val="ru-RU"/>
        </w:rPr>
        <w:t xml:space="preserve">) </w:t>
      </w:r>
      <w:r w:rsidR="00AF2870" w:rsidRPr="00DE77EC">
        <w:rPr>
          <w:rFonts w:eastAsia="Times New Roman"/>
          <w:lang w:val="ru-RU" w:eastAsia="ru-RU"/>
        </w:rPr>
        <w:t>иные сведения, предусмотренные Федеральным законом от 21 декабря 2001 г. №</w:t>
      </w:r>
      <w:r w:rsidR="00133BB4">
        <w:rPr>
          <w:rFonts w:eastAsia="Times New Roman"/>
          <w:lang w:val="ru-RU" w:eastAsia="ru-RU"/>
        </w:rPr>
        <w:t> </w:t>
      </w:r>
      <w:r w:rsidR="00AF2870" w:rsidRPr="00DE77EC">
        <w:rPr>
          <w:rFonts w:eastAsia="Times New Roman"/>
          <w:lang w:val="ru-RU" w:eastAsia="ru-RU"/>
        </w:rPr>
        <w:t>178-ФЗ «О приватизации государственного и муниципального имущества».</w:t>
      </w:r>
    </w:p>
    <w:p w14:paraId="2E0855C9" w14:textId="544E86B7" w:rsidR="00AF2870" w:rsidRPr="00DE77EC" w:rsidRDefault="00AF2870" w:rsidP="00AF2870">
      <w:pPr>
        <w:ind w:firstLine="709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 xml:space="preserve">10.2. С дополнительной информацией об участии в аукционе, о порядке проведения аукциона, с формой заявки, условиями договора купли-продажи, Претенденты могут ознакомиться </w:t>
      </w:r>
      <w:r w:rsidR="00845382" w:rsidRPr="00DE77EC">
        <w:rPr>
          <w:rFonts w:eastAsia="Times New Roman"/>
          <w:lang w:val="ru-RU" w:eastAsia="ru-RU"/>
        </w:rPr>
        <w:t xml:space="preserve">на официальном сайте Российской Федерации в сети «Интернет» </w:t>
      </w:r>
      <w:hyperlink r:id="rId14" w:history="1">
        <w:r w:rsidR="00845382" w:rsidRPr="00DE77EC">
          <w:rPr>
            <w:rStyle w:val="a4"/>
            <w:rFonts w:eastAsia="Times New Roman"/>
            <w:lang w:val="ru-RU" w:eastAsia="ru-RU"/>
          </w:rPr>
          <w:t>www.torgi.gov.ru</w:t>
        </w:r>
      </w:hyperlink>
      <w:r w:rsidR="00845382" w:rsidRPr="00DE77EC">
        <w:rPr>
          <w:rFonts w:eastAsia="Times New Roman"/>
          <w:lang w:val="ru-RU" w:eastAsia="ru-RU"/>
        </w:rPr>
        <w:t xml:space="preserve">, на </w:t>
      </w:r>
      <w:r w:rsidR="00845382" w:rsidRPr="00DE77EC">
        <w:rPr>
          <w:rFonts w:eastAsia="Times New Roman"/>
          <w:lang w:val="ru-RU"/>
        </w:rPr>
        <w:t xml:space="preserve">официальном сайте </w:t>
      </w:r>
      <w:r w:rsidR="00AD3198">
        <w:rPr>
          <w:rFonts w:eastAsia="Times New Roman"/>
          <w:lang w:val="ru-RU"/>
        </w:rPr>
        <w:t xml:space="preserve">Администрации городского округа </w:t>
      </w:r>
      <w:r w:rsidR="00070C27">
        <w:rPr>
          <w:rFonts w:eastAsia="Times New Roman"/>
          <w:lang w:val="ru-RU"/>
        </w:rPr>
        <w:t>Домодедово</w:t>
      </w:r>
      <w:r w:rsidR="00AD3198">
        <w:rPr>
          <w:rFonts w:eastAsia="Times New Roman"/>
          <w:lang w:val="ru-RU"/>
        </w:rPr>
        <w:t xml:space="preserve"> Московской области</w:t>
      </w:r>
      <w:r w:rsidR="00AD3198" w:rsidRPr="00DE77EC">
        <w:rPr>
          <w:rFonts w:eastAsia="Times New Roman"/>
          <w:lang w:val="ru-RU"/>
        </w:rPr>
        <w:t xml:space="preserve"> в сети «Интернет» </w:t>
      </w:r>
      <w:r w:rsidR="00070C27" w:rsidRPr="00070C27">
        <w:t>www</w:t>
      </w:r>
      <w:r w:rsidR="00070C27" w:rsidRPr="00070C27">
        <w:rPr>
          <w:lang w:val="ru-RU"/>
        </w:rPr>
        <w:t>.</w:t>
      </w:r>
      <w:r w:rsidR="00070C27" w:rsidRPr="00070C27">
        <w:t>domod</w:t>
      </w:r>
      <w:r w:rsidR="00070C27" w:rsidRPr="00070C27">
        <w:rPr>
          <w:lang w:val="ru-RU"/>
        </w:rPr>
        <w:t>.</w:t>
      </w:r>
      <w:r w:rsidR="00070C27" w:rsidRPr="00070C27">
        <w:t>ru</w:t>
      </w:r>
      <w:r w:rsidR="00845382" w:rsidRPr="00DE77EC">
        <w:rPr>
          <w:rFonts w:eastAsia="Times New Roman"/>
          <w:lang w:val="ru-RU"/>
        </w:rPr>
        <w:t xml:space="preserve">, на </w:t>
      </w:r>
      <w:r w:rsidR="00845382" w:rsidRPr="00DE77EC">
        <w:rPr>
          <w:rFonts w:eastAsia="Times New Roman"/>
          <w:lang w:val="ru-RU" w:eastAsia="ru-RU"/>
        </w:rPr>
        <w:t xml:space="preserve">официальном сайте Продавца в сети «Интернет» </w:t>
      </w:r>
      <w:r w:rsidR="00845382" w:rsidRPr="00DE77EC">
        <w:rPr>
          <w:rFonts w:eastAsia="Times New Roman"/>
          <w:lang w:eastAsia="ru-RU"/>
        </w:rPr>
        <w:t>www</w:t>
      </w:r>
      <w:r w:rsidR="00845382" w:rsidRPr="00DE77EC">
        <w:rPr>
          <w:rFonts w:eastAsia="Times New Roman"/>
          <w:lang w:val="ru-RU" w:eastAsia="ru-RU"/>
        </w:rPr>
        <w:t>.</w:t>
      </w:r>
      <w:r w:rsidR="00845382" w:rsidRPr="00DE77EC">
        <w:rPr>
          <w:rFonts w:eastAsia="Times New Roman"/>
          <w:lang w:eastAsia="ru-RU"/>
        </w:rPr>
        <w:t>auction</w:t>
      </w:r>
      <w:r w:rsidR="00845382" w:rsidRPr="00DE77EC">
        <w:rPr>
          <w:rFonts w:eastAsia="Times New Roman"/>
          <w:lang w:val="ru-RU" w:eastAsia="ru-RU"/>
        </w:rPr>
        <w:t>-</w:t>
      </w:r>
      <w:r w:rsidR="00845382" w:rsidRPr="00DE77EC">
        <w:rPr>
          <w:rFonts w:eastAsia="Times New Roman"/>
          <w:lang w:eastAsia="ru-RU"/>
        </w:rPr>
        <w:t>house</w:t>
      </w:r>
      <w:r w:rsidR="00845382" w:rsidRPr="00DE77EC">
        <w:rPr>
          <w:rFonts w:eastAsia="Times New Roman"/>
          <w:lang w:val="ru-RU" w:eastAsia="ru-RU"/>
        </w:rPr>
        <w:t>.</w:t>
      </w:r>
      <w:r w:rsidR="00845382" w:rsidRPr="00DE77EC">
        <w:rPr>
          <w:rFonts w:eastAsia="Times New Roman"/>
          <w:lang w:eastAsia="ru-RU"/>
        </w:rPr>
        <w:t>ru</w:t>
      </w:r>
      <w:r w:rsidR="00845382" w:rsidRPr="00DE77EC">
        <w:rPr>
          <w:rFonts w:eastAsia="Times New Roman"/>
          <w:lang w:val="ru-RU"/>
        </w:rPr>
        <w:t xml:space="preserve">, на сайте Оператора в сети «Интернет» </w:t>
      </w:r>
      <w:r w:rsidR="00845382" w:rsidRPr="00DE77EC">
        <w:rPr>
          <w:rFonts w:eastAsia="Times New Roman"/>
        </w:rPr>
        <w:t>www</w:t>
      </w:r>
      <w:r w:rsidR="00845382" w:rsidRPr="00DE77EC">
        <w:rPr>
          <w:rFonts w:eastAsia="Times New Roman"/>
          <w:lang w:val="ru-RU"/>
        </w:rPr>
        <w:t>.</w:t>
      </w:r>
      <w:r w:rsidR="00845382" w:rsidRPr="00DE77EC">
        <w:rPr>
          <w:rFonts w:eastAsia="Times New Roman"/>
        </w:rPr>
        <w:t>lot</w:t>
      </w:r>
      <w:r w:rsidR="00845382" w:rsidRPr="00DE77EC">
        <w:rPr>
          <w:rFonts w:eastAsia="Times New Roman"/>
          <w:lang w:val="ru-RU"/>
        </w:rPr>
        <w:t>-</w:t>
      </w:r>
      <w:r w:rsidR="00845382" w:rsidRPr="00DE77EC">
        <w:rPr>
          <w:rFonts w:eastAsia="Times New Roman"/>
        </w:rPr>
        <w:t>online</w:t>
      </w:r>
      <w:r w:rsidR="00845382" w:rsidRPr="00DE77EC">
        <w:rPr>
          <w:rFonts w:eastAsia="Times New Roman"/>
          <w:lang w:val="ru-RU"/>
        </w:rPr>
        <w:t>.</w:t>
      </w:r>
      <w:r w:rsidR="00845382" w:rsidRPr="00DE77EC">
        <w:rPr>
          <w:rFonts w:eastAsia="Times New Roman"/>
        </w:rPr>
        <w:t>ru</w:t>
      </w:r>
      <w:r w:rsidR="00845382" w:rsidRPr="00DE77EC">
        <w:rPr>
          <w:rFonts w:eastAsia="Times New Roman"/>
          <w:lang w:val="ru-RU"/>
        </w:rPr>
        <w:t xml:space="preserve"> </w:t>
      </w:r>
      <w:r w:rsidRPr="00DE77EC">
        <w:rPr>
          <w:rFonts w:eastAsia="Times New Roman"/>
          <w:lang w:val="ru-RU" w:eastAsia="ru-RU"/>
        </w:rPr>
        <w:t>и по телефон</w:t>
      </w:r>
      <w:r w:rsidR="005A6229">
        <w:rPr>
          <w:rFonts w:eastAsia="Times New Roman"/>
          <w:lang w:val="ru-RU" w:eastAsia="ru-RU"/>
        </w:rPr>
        <w:t>ам: 8-495-234-04-00,</w:t>
      </w:r>
      <w:r w:rsidRPr="00DE77EC">
        <w:rPr>
          <w:rFonts w:eastAsia="Times New Roman"/>
          <w:lang w:val="ru-RU" w:eastAsia="ru-RU"/>
        </w:rPr>
        <w:t xml:space="preserve"> </w:t>
      </w:r>
      <w:r w:rsidRPr="00DE77EC">
        <w:rPr>
          <w:bCs/>
          <w:iCs/>
          <w:lang w:val="ru-RU"/>
        </w:rPr>
        <w:t>8-800-777-57-57</w:t>
      </w:r>
      <w:r w:rsidRPr="00DE77EC">
        <w:rPr>
          <w:rFonts w:eastAsia="Times New Roman"/>
          <w:lang w:val="ru-RU" w:eastAsia="ru-RU"/>
        </w:rPr>
        <w:t>.</w:t>
      </w:r>
    </w:p>
    <w:p w14:paraId="10CFD777" w14:textId="26D24257" w:rsidR="00AF2870" w:rsidRPr="00DE77EC" w:rsidRDefault="00AF2870" w:rsidP="00AF2870">
      <w:pPr>
        <w:ind w:firstLine="709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 xml:space="preserve">10.3. Любое лицо независимо от регистрации на электронной площадке вправе направить на электронный адрес Оператора, указанный в информационном сообщении о проведении </w:t>
      </w:r>
      <w:r w:rsidR="005A6229">
        <w:rPr>
          <w:rFonts w:eastAsia="Times New Roman"/>
          <w:lang w:val="ru-RU" w:eastAsia="ru-RU"/>
        </w:rPr>
        <w:t>аукциона по продаже</w:t>
      </w:r>
      <w:r w:rsidR="005A6229" w:rsidRPr="00DE77EC">
        <w:rPr>
          <w:rFonts w:eastAsia="Times New Roman"/>
          <w:lang w:val="ru-RU" w:eastAsia="ru-RU"/>
        </w:rPr>
        <w:t xml:space="preserve"> </w:t>
      </w:r>
      <w:r w:rsidRPr="00DE77EC">
        <w:rPr>
          <w:rFonts w:eastAsia="Times New Roman"/>
          <w:lang w:val="ru-RU" w:eastAsia="ru-RU"/>
        </w:rPr>
        <w:t>имущества, запрос о разъяснении размещенной информации.</w:t>
      </w:r>
    </w:p>
    <w:p w14:paraId="1089A2BC" w14:textId="77777777" w:rsidR="00AF2870" w:rsidRPr="00DE77EC" w:rsidRDefault="00AF2870" w:rsidP="00AF2870">
      <w:pPr>
        <w:ind w:firstLine="709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</w:t>
      </w:r>
      <w:r w:rsidRPr="00DE77EC">
        <w:rPr>
          <w:rFonts w:eastAsia="Times New Roman"/>
          <w:lang w:eastAsia="ru-RU"/>
        </w:rPr>
        <w:t> </w:t>
      </w:r>
      <w:r w:rsidRPr="00DE77EC">
        <w:rPr>
          <w:rFonts w:eastAsia="Times New Roman"/>
          <w:lang w:val="ru-RU" w:eastAsia="ru-RU"/>
        </w:rPr>
        <w:t>(пяти) рабочих дней до окончания подачи заявок.</w:t>
      </w:r>
    </w:p>
    <w:p w14:paraId="0B34CA1C" w14:textId="77777777" w:rsidR="00AF2870" w:rsidRPr="00DE77EC" w:rsidRDefault="00AF2870" w:rsidP="00AF2870">
      <w:pPr>
        <w:ind w:firstLine="709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033A566A" w14:textId="77777777" w:rsidR="00AF2870" w:rsidRPr="00DE77EC" w:rsidRDefault="00AF2870" w:rsidP="00AF2870">
      <w:pPr>
        <w:ind w:firstLine="709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>В случае направления запроса иностранными лицами такой запрос должен иметь перевод на русский язык.</w:t>
      </w:r>
    </w:p>
    <w:p w14:paraId="7011C37F" w14:textId="5E232613" w:rsidR="00AF2870" w:rsidRPr="00DE77EC" w:rsidRDefault="00AF2870" w:rsidP="00AF2870">
      <w:pPr>
        <w:ind w:firstLine="709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>10.4. С дополнительной информацией о приватизируемом имуществе</w:t>
      </w:r>
      <w:r w:rsidR="00EA1A03">
        <w:rPr>
          <w:rFonts w:eastAsia="Times New Roman"/>
          <w:lang w:val="ru-RU" w:eastAsia="ru-RU"/>
        </w:rPr>
        <w:t xml:space="preserve"> и порядке осмотра</w:t>
      </w:r>
      <w:r w:rsidRPr="00DE77EC">
        <w:rPr>
          <w:rFonts w:eastAsia="Times New Roman"/>
          <w:lang w:val="ru-RU" w:eastAsia="ru-RU"/>
        </w:rPr>
        <w:t xml:space="preserve"> можно ознакомиться по телефону: 8-800-777-57-57, </w:t>
      </w:r>
      <w:r w:rsidR="00263C88">
        <w:rPr>
          <w:rFonts w:eastAsia="Times New Roman"/>
          <w:lang w:val="ru-RU" w:eastAsia="ru-RU"/>
        </w:rPr>
        <w:t>8-495-234-04-0</w:t>
      </w:r>
      <w:r w:rsidR="004C44B7">
        <w:rPr>
          <w:rFonts w:eastAsia="Times New Roman"/>
          <w:lang w:val="ru-RU" w:eastAsia="ru-RU"/>
        </w:rPr>
        <w:t>0</w:t>
      </w:r>
      <w:r w:rsidR="00263C88">
        <w:rPr>
          <w:rFonts w:eastAsia="Times New Roman"/>
          <w:lang w:val="ru-RU" w:eastAsia="ru-RU"/>
        </w:rPr>
        <w:t xml:space="preserve"> (внутр. 324</w:t>
      </w:r>
      <w:r w:rsidR="00EA1A03" w:rsidRPr="00EA1A03">
        <w:rPr>
          <w:rFonts w:eastAsia="Times New Roman"/>
          <w:lang w:val="ru-RU" w:eastAsia="ru-RU"/>
        </w:rPr>
        <w:t>)</w:t>
      </w:r>
      <w:r w:rsidR="00EA1A03">
        <w:rPr>
          <w:rFonts w:eastAsia="Times New Roman"/>
          <w:lang w:val="ru-RU" w:eastAsia="ru-RU"/>
        </w:rPr>
        <w:t>,</w:t>
      </w:r>
      <w:r w:rsidR="00EA1A03" w:rsidRPr="00EA1A03">
        <w:rPr>
          <w:rFonts w:eastAsia="Times New Roman"/>
          <w:lang w:val="ru-RU" w:eastAsia="ru-RU"/>
        </w:rPr>
        <w:t xml:space="preserve"> </w:t>
      </w:r>
      <w:r w:rsidRPr="00EA1A03">
        <w:rPr>
          <w:rFonts w:eastAsia="Times New Roman"/>
          <w:lang w:val="ru-RU" w:eastAsia="ru-RU"/>
        </w:rPr>
        <w:t xml:space="preserve">по </w:t>
      </w:r>
      <w:r w:rsidRPr="00DE77EC">
        <w:rPr>
          <w:rFonts w:eastAsia="Times New Roman"/>
          <w:lang w:val="ru-RU" w:eastAsia="ru-RU"/>
        </w:rPr>
        <w:t xml:space="preserve">адресу электронной почты: </w:t>
      </w:r>
      <w:r w:rsidR="005A6229">
        <w:rPr>
          <w:rFonts w:eastAsia="Times New Roman"/>
          <w:lang w:eastAsia="ru-RU"/>
        </w:rPr>
        <w:t>orlova</w:t>
      </w:r>
      <w:r w:rsidRPr="00DE77EC">
        <w:rPr>
          <w:rFonts w:eastAsia="Times New Roman"/>
          <w:lang w:val="ru-RU" w:eastAsia="ru-RU"/>
        </w:rPr>
        <w:t>@auction-house.ru.</w:t>
      </w:r>
    </w:p>
    <w:p w14:paraId="1D02F45C" w14:textId="77777777" w:rsidR="00B7492E" w:rsidRPr="00DE77EC" w:rsidRDefault="00B7492E" w:rsidP="00AF2870">
      <w:pPr>
        <w:ind w:left="851"/>
        <w:jc w:val="center"/>
        <w:rPr>
          <w:rFonts w:eastAsia="Times New Roman"/>
          <w:b/>
          <w:lang w:val="ru-RU" w:eastAsia="ru-RU"/>
        </w:rPr>
      </w:pPr>
    </w:p>
    <w:p w14:paraId="4DD620B7" w14:textId="77777777" w:rsidR="00AF2870" w:rsidRPr="00DE77EC" w:rsidRDefault="00AF2870" w:rsidP="00AF2870">
      <w:pPr>
        <w:ind w:left="851"/>
        <w:jc w:val="center"/>
        <w:rPr>
          <w:rFonts w:eastAsia="Times New Roman"/>
          <w:b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>11. Порядок определения участников аукциона</w:t>
      </w:r>
    </w:p>
    <w:p w14:paraId="2AB1EB6B" w14:textId="18C655A9" w:rsidR="00AF2870" w:rsidRPr="00DE77EC" w:rsidRDefault="00AF2870" w:rsidP="00AF2870">
      <w:pPr>
        <w:tabs>
          <w:tab w:val="left" w:pos="540"/>
        </w:tabs>
        <w:ind w:firstLine="709"/>
        <w:jc w:val="both"/>
        <w:outlineLvl w:val="0"/>
        <w:rPr>
          <w:noProof/>
          <w:lang w:val="ru-RU" w:eastAsia="zh-CN"/>
        </w:rPr>
      </w:pPr>
      <w:r w:rsidRPr="00DE77EC">
        <w:rPr>
          <w:rFonts w:eastAsia="Times New Roman"/>
          <w:noProof/>
          <w:lang w:val="ru-RU" w:eastAsia="zh-CN"/>
        </w:rPr>
        <w:t xml:space="preserve">11.1. </w:t>
      </w:r>
      <w:r w:rsidRPr="00DE77EC">
        <w:rPr>
          <w:noProof/>
          <w:lang w:val="ru-RU" w:eastAsia="zh-CN"/>
        </w:rPr>
        <w:t>В день определения Участников, указанный в информационном сообщении, Оператор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06A120AC" w14:textId="77777777" w:rsidR="00AF2870" w:rsidRPr="00DE77EC" w:rsidRDefault="00AF2870" w:rsidP="00AF2870">
      <w:pPr>
        <w:tabs>
          <w:tab w:val="left" w:pos="540"/>
        </w:tabs>
        <w:ind w:firstLine="709"/>
        <w:jc w:val="both"/>
        <w:outlineLvl w:val="0"/>
        <w:rPr>
          <w:noProof/>
          <w:lang w:val="ru-RU" w:eastAsia="zh-CN"/>
        </w:rPr>
      </w:pPr>
      <w:r w:rsidRPr="00DE77EC">
        <w:rPr>
          <w:noProof/>
          <w:lang w:val="ru-RU" w:eastAsia="zh-CN"/>
        </w:rPr>
        <w:t>11.2. 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6E6F0DD2" w14:textId="77777777" w:rsidR="00AF2870" w:rsidRPr="00DE77EC" w:rsidRDefault="00AF2870" w:rsidP="00AF2870">
      <w:pPr>
        <w:tabs>
          <w:tab w:val="left" w:pos="540"/>
        </w:tabs>
        <w:ind w:firstLine="709"/>
        <w:jc w:val="both"/>
        <w:outlineLvl w:val="0"/>
        <w:rPr>
          <w:noProof/>
          <w:lang w:val="ru-RU" w:eastAsia="zh-CN"/>
        </w:rPr>
      </w:pPr>
      <w:r w:rsidRPr="00DE77EC">
        <w:rPr>
          <w:noProof/>
          <w:lang w:val="ru-RU" w:eastAsia="zh-CN"/>
        </w:rPr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Продавец направляет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357218FE" w14:textId="77777777" w:rsidR="00AF2870" w:rsidRPr="00DE77EC" w:rsidRDefault="00AF2870" w:rsidP="00AF2870">
      <w:pPr>
        <w:tabs>
          <w:tab w:val="left" w:pos="540"/>
        </w:tabs>
        <w:ind w:firstLine="709"/>
        <w:jc w:val="both"/>
        <w:outlineLvl w:val="0"/>
        <w:rPr>
          <w:noProof/>
          <w:lang w:val="ru-RU" w:eastAsia="zh-CN"/>
        </w:rPr>
      </w:pPr>
      <w:r w:rsidRPr="00DE77EC">
        <w:rPr>
          <w:noProof/>
          <w:lang w:val="ru-RU" w:eastAsia="zh-CN"/>
        </w:rPr>
        <w:t xml:space="preserve">11.4. Информация о Претендентах, не допущенных к участию в аукционе, размещается на официальном сайте Российской Федерации для размещения информации о проведении торгов в сети «Интернет» </w:t>
      </w:r>
      <w:r w:rsidRPr="00DE77EC">
        <w:rPr>
          <w:rFonts w:eastAsia="Times New Roman"/>
          <w:lang w:val="ru-RU" w:eastAsia="ru-RU"/>
        </w:rPr>
        <w:t xml:space="preserve">www.torgi.gov.ru, </w:t>
      </w:r>
      <w:r w:rsidRPr="00DE77EC">
        <w:rPr>
          <w:rFonts w:eastAsia="Times New Roman"/>
          <w:lang w:val="ru-RU"/>
        </w:rPr>
        <w:t xml:space="preserve">на </w:t>
      </w:r>
      <w:r w:rsidRPr="00DE77EC">
        <w:rPr>
          <w:rFonts w:eastAsia="Times New Roman"/>
          <w:lang w:val="ru-RU" w:eastAsia="ru-RU"/>
        </w:rPr>
        <w:t xml:space="preserve">официальный сайт Продавца в сети «Интернет» </w:t>
      </w:r>
      <w:r w:rsidRPr="00DE77EC">
        <w:rPr>
          <w:rFonts w:eastAsia="Times New Roman"/>
          <w:lang w:eastAsia="ru-RU"/>
        </w:rPr>
        <w:t>www</w:t>
      </w:r>
      <w:r w:rsidRPr="00DE77EC">
        <w:rPr>
          <w:rFonts w:eastAsia="Times New Roman"/>
          <w:lang w:val="ru-RU" w:eastAsia="ru-RU"/>
        </w:rPr>
        <w:t>.</w:t>
      </w:r>
      <w:r w:rsidRPr="00DE77EC">
        <w:rPr>
          <w:rFonts w:eastAsia="Times New Roman"/>
          <w:lang w:eastAsia="ru-RU"/>
        </w:rPr>
        <w:t>auction</w:t>
      </w:r>
      <w:r w:rsidRPr="00DE77EC">
        <w:rPr>
          <w:rFonts w:eastAsia="Times New Roman"/>
          <w:lang w:val="ru-RU" w:eastAsia="ru-RU"/>
        </w:rPr>
        <w:t>-</w:t>
      </w:r>
      <w:r w:rsidRPr="00DE77EC">
        <w:rPr>
          <w:rFonts w:eastAsia="Times New Roman"/>
          <w:lang w:eastAsia="ru-RU"/>
        </w:rPr>
        <w:t>house</w:t>
      </w:r>
      <w:r w:rsidRPr="00DE77EC">
        <w:rPr>
          <w:rFonts w:eastAsia="Times New Roman"/>
          <w:lang w:val="ru-RU" w:eastAsia="ru-RU"/>
        </w:rPr>
        <w:t>.</w:t>
      </w:r>
      <w:r w:rsidRPr="00DE77EC">
        <w:rPr>
          <w:rFonts w:eastAsia="Times New Roman"/>
          <w:lang w:eastAsia="ru-RU"/>
        </w:rPr>
        <w:t>ru</w:t>
      </w:r>
      <w:r w:rsidRPr="00DE77EC">
        <w:rPr>
          <w:rFonts w:eastAsia="Times New Roman"/>
          <w:lang w:val="ru-RU" w:eastAsia="ru-RU"/>
        </w:rPr>
        <w:t xml:space="preserve">, </w:t>
      </w:r>
      <w:r w:rsidRPr="00DE77EC">
        <w:rPr>
          <w:rFonts w:eastAsia="Times New Roman"/>
          <w:lang w:val="ru-RU"/>
        </w:rPr>
        <w:t xml:space="preserve">на сайте Оператора в сети «Интернет» </w:t>
      </w:r>
      <w:r w:rsidRPr="00DE77EC">
        <w:rPr>
          <w:rFonts w:eastAsia="Times New Roman"/>
        </w:rPr>
        <w:t>www</w:t>
      </w:r>
      <w:r w:rsidRPr="00DE77EC">
        <w:rPr>
          <w:rFonts w:eastAsia="Times New Roman"/>
          <w:lang w:val="ru-RU"/>
        </w:rPr>
        <w:t>.</w:t>
      </w:r>
      <w:r w:rsidRPr="00DE77EC">
        <w:rPr>
          <w:rFonts w:eastAsia="Times New Roman"/>
        </w:rPr>
        <w:t>lot</w:t>
      </w:r>
      <w:r w:rsidRPr="00DE77EC">
        <w:rPr>
          <w:rFonts w:eastAsia="Times New Roman"/>
          <w:lang w:val="ru-RU"/>
        </w:rPr>
        <w:t>-</w:t>
      </w:r>
      <w:r w:rsidRPr="00DE77EC">
        <w:rPr>
          <w:rFonts w:eastAsia="Times New Roman"/>
        </w:rPr>
        <w:t>online</w:t>
      </w:r>
      <w:r w:rsidRPr="00DE77EC">
        <w:rPr>
          <w:rFonts w:eastAsia="Times New Roman"/>
          <w:lang w:val="ru-RU"/>
        </w:rPr>
        <w:t>.</w:t>
      </w:r>
      <w:r w:rsidRPr="00DE77EC">
        <w:rPr>
          <w:rFonts w:eastAsia="Times New Roman"/>
        </w:rPr>
        <w:t>ru</w:t>
      </w:r>
      <w:r w:rsidRPr="00DE77EC">
        <w:rPr>
          <w:rFonts w:eastAsia="Times New Roman"/>
          <w:lang w:val="ru-RU"/>
        </w:rPr>
        <w:t>.</w:t>
      </w:r>
      <w:r w:rsidRPr="00DE77EC">
        <w:rPr>
          <w:rFonts w:eastAsia="Times New Roman"/>
          <w:lang w:val="ru-RU" w:eastAsia="ru-RU"/>
        </w:rPr>
        <w:t xml:space="preserve"> </w:t>
      </w:r>
    </w:p>
    <w:p w14:paraId="75358ABB" w14:textId="77777777" w:rsidR="00AF2870" w:rsidRPr="00DE77EC" w:rsidRDefault="00AF2870" w:rsidP="00AF2870">
      <w:pPr>
        <w:tabs>
          <w:tab w:val="left" w:pos="540"/>
        </w:tabs>
        <w:ind w:firstLine="709"/>
        <w:jc w:val="both"/>
        <w:outlineLvl w:val="0"/>
        <w:rPr>
          <w:noProof/>
          <w:lang w:val="ru-RU" w:eastAsia="zh-CN"/>
        </w:rPr>
      </w:pPr>
      <w:r w:rsidRPr="00DE77EC">
        <w:rPr>
          <w:noProof/>
          <w:lang w:val="ru-RU" w:eastAsia="zh-CN"/>
        </w:rPr>
        <w:lastRenderedPageBreak/>
        <w:t>11.5. Претендент приобретает статус Участника  с момента подписания протокола о признании Претендентов Участниками.</w:t>
      </w:r>
    </w:p>
    <w:p w14:paraId="22182C8F" w14:textId="77777777" w:rsidR="00AF2870" w:rsidRPr="00DE77EC" w:rsidRDefault="00AF2870" w:rsidP="00AF2870">
      <w:pPr>
        <w:tabs>
          <w:tab w:val="left" w:pos="540"/>
        </w:tabs>
        <w:ind w:firstLine="709"/>
        <w:jc w:val="both"/>
        <w:outlineLvl w:val="0"/>
        <w:rPr>
          <w:noProof/>
          <w:lang w:val="ru-RU" w:eastAsia="zh-CN"/>
        </w:rPr>
      </w:pPr>
      <w:r w:rsidRPr="00DE77EC">
        <w:rPr>
          <w:noProof/>
          <w:lang w:val="ru-RU" w:eastAsia="zh-CN"/>
        </w:rPr>
        <w:t>11.6. Претендент не допускается к участию в аукционе по следующим основаниям:</w:t>
      </w:r>
    </w:p>
    <w:p w14:paraId="147230C2" w14:textId="77777777" w:rsidR="00AF2870" w:rsidRPr="00DE77EC" w:rsidRDefault="00AF2870" w:rsidP="00AF2870">
      <w:pPr>
        <w:tabs>
          <w:tab w:val="left" w:pos="540"/>
        </w:tabs>
        <w:ind w:firstLine="709"/>
        <w:jc w:val="both"/>
        <w:outlineLvl w:val="0"/>
        <w:rPr>
          <w:noProof/>
          <w:lang w:val="ru-RU" w:eastAsia="zh-CN"/>
        </w:rPr>
      </w:pPr>
      <w:r w:rsidRPr="00DE77EC">
        <w:rPr>
          <w:noProof/>
          <w:lang w:val="ru-RU" w:eastAsia="zh-CN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14:paraId="7BC54EE6" w14:textId="77777777" w:rsidR="00AF2870" w:rsidRPr="00DE77EC" w:rsidRDefault="00AF2870" w:rsidP="00AF2870">
      <w:pPr>
        <w:tabs>
          <w:tab w:val="left" w:pos="540"/>
        </w:tabs>
        <w:ind w:firstLine="709"/>
        <w:jc w:val="both"/>
        <w:outlineLvl w:val="0"/>
        <w:rPr>
          <w:noProof/>
          <w:lang w:val="ru-RU" w:eastAsia="zh-CN"/>
        </w:rPr>
      </w:pPr>
      <w:r w:rsidRPr="00DE77EC">
        <w:rPr>
          <w:noProof/>
          <w:lang w:val="ru-RU" w:eastAsia="zh-CN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14:paraId="5B70D83F" w14:textId="77777777" w:rsidR="00AF2870" w:rsidRPr="00DE77EC" w:rsidRDefault="00AF2870" w:rsidP="00AF2870">
      <w:pPr>
        <w:tabs>
          <w:tab w:val="left" w:pos="540"/>
        </w:tabs>
        <w:ind w:firstLine="709"/>
        <w:jc w:val="both"/>
        <w:outlineLvl w:val="0"/>
        <w:rPr>
          <w:noProof/>
          <w:lang w:val="ru-RU" w:eastAsia="zh-CN"/>
        </w:rPr>
      </w:pPr>
      <w:r w:rsidRPr="00DE77EC">
        <w:rPr>
          <w:noProof/>
          <w:lang w:val="ru-RU" w:eastAsia="zh-CN"/>
        </w:rPr>
        <w:t>в) не подтверждено поступление в установленный срок задатка на счет Продавца, указанный в информационном сообщении.</w:t>
      </w:r>
    </w:p>
    <w:p w14:paraId="1324CB1F" w14:textId="77777777" w:rsidR="00AF2870" w:rsidRPr="00DE77EC" w:rsidRDefault="00AF2870" w:rsidP="00AF2870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DE77EC">
        <w:rPr>
          <w:noProof/>
          <w:lang w:val="ru-RU" w:eastAsia="zh-CN"/>
        </w:rPr>
        <w:t>г) заявка подана лицом, не уполномоченным Претендентом на осуществление таких действий</w:t>
      </w:r>
      <w:r w:rsidRPr="00DE77EC">
        <w:rPr>
          <w:rFonts w:eastAsia="Times New Roman"/>
          <w:noProof/>
          <w:lang w:val="ru-RU" w:eastAsia="zh-CN"/>
        </w:rPr>
        <w:t>.</w:t>
      </w:r>
    </w:p>
    <w:p w14:paraId="05911CC3" w14:textId="77777777" w:rsidR="00AF2870" w:rsidRPr="00DE77EC" w:rsidRDefault="00AF2870" w:rsidP="00AF2870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DE77EC">
        <w:rPr>
          <w:noProof/>
          <w:lang w:val="ru-RU" w:eastAsia="zh-CN"/>
        </w:rPr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14:paraId="2B0916AB" w14:textId="77777777" w:rsidR="00AF2870" w:rsidRPr="00DE77EC" w:rsidRDefault="00AF2870" w:rsidP="00AF2870">
      <w:pPr>
        <w:autoSpaceDE w:val="0"/>
        <w:autoSpaceDN w:val="0"/>
        <w:adjustRightInd w:val="0"/>
        <w:spacing w:before="120" w:after="120" w:line="276" w:lineRule="auto"/>
        <w:contextualSpacing/>
        <w:rPr>
          <w:b/>
          <w:lang w:val="ru-RU"/>
        </w:rPr>
      </w:pPr>
    </w:p>
    <w:p w14:paraId="16B76FF2" w14:textId="77777777" w:rsidR="00AF2870" w:rsidRPr="00DE77EC" w:rsidRDefault="00AF2870" w:rsidP="00AF2870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b/>
          <w:lang w:val="ru-RU"/>
        </w:rPr>
      </w:pPr>
      <w:r w:rsidRPr="00DE77EC">
        <w:rPr>
          <w:b/>
          <w:lang w:val="ru-RU"/>
        </w:rPr>
        <w:t>12. Порядок проведения аукциона и определения победителя</w:t>
      </w:r>
    </w:p>
    <w:p w14:paraId="164E57E1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rFonts w:eastAsia="Times New Roman"/>
          <w:lang w:val="ru-RU" w:eastAsia="ru-RU"/>
        </w:rPr>
        <w:t xml:space="preserve">12.1. </w:t>
      </w:r>
      <w:r w:rsidRPr="00DE77EC">
        <w:rPr>
          <w:lang w:val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568E18B8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14:paraId="24573DB6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12.2.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41E7340D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12.3. Со времени начала проведения процедуры аукциона Оператором размещается:</w:t>
      </w:r>
    </w:p>
    <w:p w14:paraId="5DC4B4C2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5E574EBE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5674A7D0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12.4.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14:paraId="5456B9C4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1E2180ED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065BCD15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12.5. При этом программными средствами электронной площадки обеспечивается:</w:t>
      </w:r>
    </w:p>
    <w:p w14:paraId="0AD74EF6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0FCECEB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021993AB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lastRenderedPageBreak/>
        <w:t>12.6. Победителем признается участник, предложивший наиболее высокую цену имущества.</w:t>
      </w:r>
    </w:p>
    <w:p w14:paraId="2A42C59D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12.7. 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5EA3E9BE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12.8.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514AF713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12.9. Процедура аукциона считается завершенной со времени подписания Продавцом протокола об итогах аукциона.</w:t>
      </w:r>
    </w:p>
    <w:p w14:paraId="43F57C5A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12.10. Аукцион признается несостоявшимся в следующих случаях:</w:t>
      </w:r>
    </w:p>
    <w:p w14:paraId="3BB06A7A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а) не было подано ни одной заявки на участие либо ни один из претендентов не признан участником;</w:t>
      </w:r>
    </w:p>
    <w:p w14:paraId="79F1A5BB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б) принято решение о признании только одного претендента участником;</w:t>
      </w:r>
    </w:p>
    <w:p w14:paraId="466FE7DA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в) ни один из участников не сделал предложение о начальной цене имущества.</w:t>
      </w:r>
    </w:p>
    <w:p w14:paraId="4E1E65D8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12.11. Решение о признании аукциона несостоявшимся оформляется протоколом.</w:t>
      </w:r>
    </w:p>
    <w:p w14:paraId="7F35EC87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12.12.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52BFE7CF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а) наименование имущества и иные позволяющие его индивидуализировать сведения (спецификация лота);</w:t>
      </w:r>
    </w:p>
    <w:p w14:paraId="272CD847" w14:textId="77777777" w:rsidR="00AF2870" w:rsidRPr="00DE77EC" w:rsidRDefault="00AF2870" w:rsidP="00AF2870">
      <w:pPr>
        <w:ind w:firstLine="709"/>
        <w:jc w:val="both"/>
        <w:rPr>
          <w:lang w:val="ru-RU"/>
        </w:rPr>
      </w:pPr>
      <w:r w:rsidRPr="00DE77EC">
        <w:rPr>
          <w:lang w:val="ru-RU"/>
        </w:rPr>
        <w:t>б) цена сделки;</w:t>
      </w:r>
    </w:p>
    <w:p w14:paraId="7E71DABB" w14:textId="77777777" w:rsidR="00AF2870" w:rsidRPr="00DE77EC" w:rsidRDefault="00AF2870" w:rsidP="00AF2870">
      <w:pPr>
        <w:ind w:firstLine="709"/>
        <w:jc w:val="both"/>
        <w:rPr>
          <w:rFonts w:eastAsia="Times New Roman"/>
          <w:lang w:val="ru-RU" w:eastAsia="ru-RU"/>
        </w:rPr>
      </w:pPr>
      <w:r w:rsidRPr="00DE77EC">
        <w:rPr>
          <w:lang w:val="ru-RU"/>
        </w:rPr>
        <w:t>в) фамилия, имя, отчество физического лица или наименование юридического лица - победителя</w:t>
      </w:r>
      <w:r w:rsidRPr="00DE77EC">
        <w:rPr>
          <w:rFonts w:eastAsia="Times New Roman"/>
          <w:lang w:val="ru-RU" w:eastAsia="ru-RU"/>
        </w:rPr>
        <w:t>.</w:t>
      </w:r>
    </w:p>
    <w:p w14:paraId="70E127F3" w14:textId="77777777" w:rsidR="00AF2870" w:rsidRPr="00DE77EC" w:rsidRDefault="00AF2870" w:rsidP="00AF2870">
      <w:pPr>
        <w:tabs>
          <w:tab w:val="left" w:pos="0"/>
        </w:tabs>
        <w:ind w:left="851"/>
        <w:rPr>
          <w:rFonts w:eastAsia="Times New Roman"/>
          <w:b/>
          <w:lang w:val="ru-RU" w:eastAsia="ru-RU"/>
        </w:rPr>
      </w:pPr>
    </w:p>
    <w:p w14:paraId="08C68466" w14:textId="77777777" w:rsidR="00AF2870" w:rsidRPr="00DE77EC" w:rsidRDefault="00AF2870" w:rsidP="00AF2870">
      <w:pPr>
        <w:tabs>
          <w:tab w:val="left" w:pos="0"/>
        </w:tabs>
        <w:ind w:left="851"/>
        <w:jc w:val="center"/>
        <w:rPr>
          <w:rFonts w:eastAsia="Times New Roman"/>
          <w:b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>13. Срок заключения договора купли продажи имущества</w:t>
      </w:r>
    </w:p>
    <w:p w14:paraId="42D1FEEB" w14:textId="3F1639D9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 xml:space="preserve">13.1. </w:t>
      </w:r>
      <w:r w:rsidR="00F747B5" w:rsidRPr="00DE77EC">
        <w:rPr>
          <w:rFonts w:eastAsia="Times New Roman"/>
          <w:lang w:val="ru-RU" w:eastAsia="ru-RU"/>
        </w:rPr>
        <w:t xml:space="preserve">Договор купли-продажи имущества заключается между Собственником и Победителем аукциона в </w:t>
      </w:r>
      <w:r w:rsidR="00D4594C">
        <w:rPr>
          <w:rFonts w:eastAsia="Times New Roman"/>
          <w:lang w:val="ru-RU" w:eastAsia="ru-RU"/>
        </w:rPr>
        <w:t xml:space="preserve">электронной форме в </w:t>
      </w:r>
      <w:r w:rsidR="00F747B5" w:rsidRPr="00DE77EC">
        <w:rPr>
          <w:rFonts w:eastAsia="Times New Roman"/>
          <w:lang w:val="ru-RU" w:eastAsia="ru-RU"/>
        </w:rPr>
        <w:t xml:space="preserve">установленном законодательством порядке в течение 5 (пяти) рабочих дней с даты подведения итогов аукциона. </w:t>
      </w:r>
    </w:p>
    <w:p w14:paraId="0D2D4A40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>13.2.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1E607A57" w14:textId="3F061AE4" w:rsidR="000E1FFC" w:rsidRPr="002A5B91" w:rsidRDefault="00AF2870" w:rsidP="00CD70B4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>13.3.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имущества подлежат перечислению (единовременно в безналичном порядке) в соответствии с условиями Договора купли-</w:t>
      </w:r>
      <w:r w:rsidRPr="002A5B91">
        <w:rPr>
          <w:rFonts w:eastAsia="Times New Roman"/>
          <w:lang w:val="ru-RU" w:eastAsia="ru-RU"/>
        </w:rPr>
        <w:t xml:space="preserve">продажи имущества </w:t>
      </w:r>
      <w:r w:rsidR="000E1FFC" w:rsidRPr="002A5B91">
        <w:rPr>
          <w:rFonts w:eastAsia="Times New Roman"/>
          <w:lang w:val="ru-RU" w:eastAsia="ru-RU"/>
        </w:rPr>
        <w:t>по следующим реквизитам:</w:t>
      </w:r>
    </w:p>
    <w:p w14:paraId="2EB5BA22" w14:textId="77777777" w:rsidR="00871F24" w:rsidRDefault="00E757A6" w:rsidP="008779D1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  <w:lang w:val="ru-RU"/>
        </w:rPr>
      </w:pPr>
      <w:r w:rsidRPr="00E757A6">
        <w:rPr>
          <w:b/>
          <w:color w:val="000000" w:themeColor="text1"/>
          <w:lang w:val="ru-RU"/>
        </w:rPr>
        <w:t xml:space="preserve">ИНН 5009027119, КПП 500901001, </w:t>
      </w:r>
    </w:p>
    <w:p w14:paraId="34F99AD5" w14:textId="77777777" w:rsidR="00871F24" w:rsidRDefault="00871F24" w:rsidP="008779D1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  <w:lang w:val="ru-RU"/>
        </w:rPr>
      </w:pPr>
      <w:r w:rsidRPr="00871F24">
        <w:rPr>
          <w:b/>
          <w:color w:val="000000" w:themeColor="text1"/>
          <w:lang w:val="ru-RU"/>
        </w:rPr>
        <w:t xml:space="preserve">УФК по Московской области (Комитет по управлению имуществом Администрации городского округа Домодедово) </w:t>
      </w:r>
    </w:p>
    <w:p w14:paraId="60A7FA87" w14:textId="77777777" w:rsidR="00871F24" w:rsidRDefault="00871F24" w:rsidP="008779D1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  <w:lang w:val="ru-RU"/>
        </w:rPr>
      </w:pPr>
      <w:r w:rsidRPr="00871F24">
        <w:rPr>
          <w:b/>
          <w:color w:val="000000" w:themeColor="text1"/>
          <w:lang w:val="ru-RU"/>
        </w:rPr>
        <w:t xml:space="preserve">Казначейский счет 03100643000000014800, </w:t>
      </w:r>
    </w:p>
    <w:p w14:paraId="4F54FE9B" w14:textId="77777777" w:rsidR="00871F24" w:rsidRDefault="00871F24" w:rsidP="008779D1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  <w:lang w:val="ru-RU"/>
        </w:rPr>
      </w:pPr>
      <w:r w:rsidRPr="00871F24">
        <w:rPr>
          <w:b/>
          <w:color w:val="000000" w:themeColor="text1"/>
          <w:lang w:val="ru-RU"/>
        </w:rPr>
        <w:t xml:space="preserve">Связанный банковский счет  40102810845370000004, </w:t>
      </w:r>
    </w:p>
    <w:p w14:paraId="5DF9CEE1" w14:textId="77777777" w:rsidR="00871F24" w:rsidRDefault="00871F24" w:rsidP="008779D1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  <w:lang w:val="ru-RU"/>
        </w:rPr>
      </w:pPr>
      <w:r w:rsidRPr="00871F24">
        <w:rPr>
          <w:b/>
          <w:color w:val="000000" w:themeColor="text1"/>
          <w:lang w:val="ru-RU"/>
        </w:rPr>
        <w:t xml:space="preserve">ГУ БАНКА РОССИИ ПО ЦФО//УФК по Московской области, г. Москва, </w:t>
      </w:r>
    </w:p>
    <w:p w14:paraId="4FBAA8AF" w14:textId="77777777" w:rsidR="00871F24" w:rsidRDefault="00871F24" w:rsidP="008779D1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  <w:lang w:val="ru-RU"/>
        </w:rPr>
      </w:pPr>
      <w:r w:rsidRPr="00871F24">
        <w:rPr>
          <w:b/>
          <w:color w:val="000000" w:themeColor="text1"/>
          <w:lang w:val="ru-RU"/>
        </w:rPr>
        <w:t xml:space="preserve">БИК 004525987, ОКТМО 46709000, </w:t>
      </w:r>
    </w:p>
    <w:p w14:paraId="07FCC0BE" w14:textId="2CDF7B4E" w:rsidR="008779D1" w:rsidRPr="004D07C5" w:rsidRDefault="00871F24" w:rsidP="008779D1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>КБК  120 1 1</w:t>
      </w:r>
      <w:r w:rsidR="0068017A">
        <w:rPr>
          <w:b/>
          <w:color w:val="000000" w:themeColor="text1"/>
          <w:lang w:val="ru-RU"/>
        </w:rPr>
        <w:t>4 13040 04 0000 410</w:t>
      </w:r>
      <w:r>
        <w:rPr>
          <w:b/>
          <w:color w:val="000000" w:themeColor="text1"/>
          <w:lang w:val="ru-RU"/>
        </w:rPr>
        <w:t xml:space="preserve">. </w:t>
      </w:r>
    </w:p>
    <w:p w14:paraId="41855530" w14:textId="7818D09E" w:rsidR="00AF2870" w:rsidRPr="00DE77EC" w:rsidRDefault="00AF2870" w:rsidP="00133BB4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2A5B91">
        <w:rPr>
          <w:rFonts w:eastAsia="Times New Roman"/>
          <w:lang w:val="ru-RU" w:eastAsia="ru-RU"/>
        </w:rPr>
        <w:lastRenderedPageBreak/>
        <w:t>13.4. Задаток, перечисленный Покупателем для участия в аукционе, засчитывается в</w:t>
      </w:r>
      <w:r w:rsidRPr="00DE77EC">
        <w:rPr>
          <w:rFonts w:eastAsia="Times New Roman"/>
          <w:lang w:val="ru-RU" w:eastAsia="ru-RU"/>
        </w:rPr>
        <w:t xml:space="preserve"> счет оплаты имущества.</w:t>
      </w:r>
    </w:p>
    <w:p w14:paraId="3321EC94" w14:textId="77777777" w:rsidR="00AF2870" w:rsidRPr="00133BB4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 xml:space="preserve">13.5. Факт оплаты имущества подтверждается выпиской со счета о поступлении средств в размере и сроки, указанные в договоре купли-продажи. </w:t>
      </w:r>
    </w:p>
    <w:p w14:paraId="5B0E547C" w14:textId="77777777" w:rsidR="00BB753A" w:rsidRPr="007A4223" w:rsidRDefault="00BB753A" w:rsidP="00BB753A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13.6. </w:t>
      </w:r>
      <w:r w:rsidRPr="007A4223">
        <w:rPr>
          <w:rFonts w:eastAsia="Times New Roman"/>
          <w:lang w:val="ru-RU" w:eastAsia="ru-RU"/>
        </w:rPr>
        <w:t>В соответствии с Налоговым кодексом РФ налоговым агентом по НДС является покупатель Имущества, за исключением физических лиц, не являющихся индивидуальными предпринимателями.</w:t>
      </w:r>
    </w:p>
    <w:p w14:paraId="4FCC071E" w14:textId="77777777" w:rsidR="00BB753A" w:rsidRPr="007A4223" w:rsidRDefault="00BB753A" w:rsidP="00BB753A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7A4223">
        <w:rPr>
          <w:rFonts w:eastAsia="Times New Roman"/>
          <w:lang w:val="ru-RU" w:eastAsia="ru-RU"/>
        </w:rPr>
        <w:t>Сумма НДС Покупателем – юридическим лицом, индивидуальным предпринимателем, должна быть перечислена на счёт налогового органа по месту регистрации Покупателя.</w:t>
      </w:r>
    </w:p>
    <w:p w14:paraId="6139DD38" w14:textId="77777777" w:rsidR="00BB753A" w:rsidRPr="007A4223" w:rsidRDefault="00BB753A" w:rsidP="00BB753A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7A4223">
        <w:rPr>
          <w:rFonts w:eastAsia="Times New Roman"/>
          <w:lang w:val="ru-RU" w:eastAsia="ru-RU"/>
        </w:rPr>
        <w:t>Сумма НДС Покупателем – физическим лицом, должна быть перечислена Покупателем на расчетный счет Продавца по реквизитам, указанным в договоре купли-продажи.</w:t>
      </w:r>
    </w:p>
    <w:p w14:paraId="03E88696" w14:textId="77777777" w:rsidR="00BB753A" w:rsidRPr="007A4223" w:rsidRDefault="00BB753A" w:rsidP="00BB753A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7A4223">
        <w:rPr>
          <w:rFonts w:eastAsia="Times New Roman"/>
          <w:lang w:val="ru-RU" w:eastAsia="ru-RU"/>
        </w:rPr>
        <w:t>В случае если Покупателем является юридическое лицо или индивидуальный предприниматель, уплата НДС в соответствии с пунктом 3 статьи 161 Налогового кодекса Российской Федерации осуществляется Покупателем.</w:t>
      </w:r>
    </w:p>
    <w:p w14:paraId="0A7FE8C9" w14:textId="77777777" w:rsidR="00BB753A" w:rsidRDefault="00BB753A" w:rsidP="00BB753A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7A4223">
        <w:rPr>
          <w:rFonts w:eastAsia="Times New Roman"/>
          <w:lang w:val="ru-RU" w:eastAsia="ru-RU"/>
        </w:rPr>
        <w:t>В случае если Покупателем является физическое лицо, не являющееся индивидуальным предпринимателем, уплата НДС, сумма которого указывается в договоре купли-продажи и перечисляется Покупателем Продавцу, осуществляется Продавцом.</w:t>
      </w:r>
    </w:p>
    <w:p w14:paraId="53CB554C" w14:textId="77777777" w:rsidR="00133BB4" w:rsidRPr="00DE77EC" w:rsidRDefault="00133BB4" w:rsidP="00AF2870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</w:p>
    <w:p w14:paraId="3DB7DCE3" w14:textId="77777777" w:rsidR="00734C6E" w:rsidRDefault="00734C6E" w:rsidP="00BB753A">
      <w:pPr>
        <w:tabs>
          <w:tab w:val="left" w:pos="0"/>
        </w:tabs>
        <w:jc w:val="center"/>
        <w:rPr>
          <w:rFonts w:eastAsia="Times New Roman"/>
          <w:b/>
          <w:color w:val="000000" w:themeColor="text1"/>
          <w:lang w:val="ru-RU" w:eastAsia="ru-RU"/>
        </w:rPr>
      </w:pPr>
      <w:r>
        <w:rPr>
          <w:rFonts w:eastAsia="Times New Roman"/>
          <w:b/>
          <w:color w:val="000000" w:themeColor="text1"/>
          <w:lang w:val="ru-RU" w:eastAsia="ru-RU"/>
        </w:rPr>
        <w:t>14. Переход права собственности на имущество</w:t>
      </w:r>
    </w:p>
    <w:p w14:paraId="51A1BD91" w14:textId="77777777" w:rsidR="00734C6E" w:rsidRDefault="00734C6E" w:rsidP="00734C6E">
      <w:pPr>
        <w:tabs>
          <w:tab w:val="left" w:pos="284"/>
        </w:tabs>
        <w:ind w:firstLine="709"/>
        <w:jc w:val="both"/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купли-продажи.</w:t>
      </w:r>
    </w:p>
    <w:p w14:paraId="44F239FE" w14:textId="77777777" w:rsidR="00734C6E" w:rsidRDefault="00734C6E" w:rsidP="00734C6E">
      <w:pPr>
        <w:tabs>
          <w:tab w:val="left" w:pos="284"/>
        </w:tabs>
        <w:ind w:firstLine="709"/>
        <w:jc w:val="both"/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>14.2. Покупатель самостоятельно и за свой счет оформляет документы, необходимые для регистрации перехода права собственности на приобретаемое имущество к Покупателю на основании договора купли-продажи, в порядке, установленном законодательством Российской Федерации.</w:t>
      </w:r>
    </w:p>
    <w:p w14:paraId="1BA7A8B5" w14:textId="77777777" w:rsidR="00734C6E" w:rsidRDefault="00734C6E" w:rsidP="00AF2870">
      <w:pPr>
        <w:tabs>
          <w:tab w:val="left" w:pos="0"/>
        </w:tabs>
        <w:ind w:firstLine="851"/>
        <w:jc w:val="center"/>
        <w:rPr>
          <w:rFonts w:eastAsia="Times New Roman"/>
          <w:b/>
          <w:lang w:val="ru-RU" w:eastAsia="ru-RU"/>
        </w:rPr>
      </w:pPr>
    </w:p>
    <w:p w14:paraId="20AA75B0" w14:textId="77777777" w:rsidR="00AF2870" w:rsidRPr="00DE77EC" w:rsidRDefault="00AF2870" w:rsidP="00AF2870">
      <w:pPr>
        <w:tabs>
          <w:tab w:val="left" w:pos="0"/>
        </w:tabs>
        <w:ind w:firstLine="851"/>
        <w:jc w:val="center"/>
        <w:rPr>
          <w:rFonts w:eastAsia="Times New Roman"/>
          <w:b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>15. Вознаграждение Продавцу</w:t>
      </w:r>
    </w:p>
    <w:p w14:paraId="4671965C" w14:textId="52B5FD31" w:rsidR="00AF2870" w:rsidRPr="00D4594C" w:rsidRDefault="00133BB4" w:rsidP="005C6E82">
      <w:pPr>
        <w:tabs>
          <w:tab w:val="left" w:pos="0"/>
        </w:tabs>
        <w:ind w:right="57" w:firstLine="709"/>
        <w:jc w:val="both"/>
        <w:rPr>
          <w:rFonts w:eastAsia="Times New Roman"/>
          <w:lang w:val="ru-RU"/>
        </w:rPr>
      </w:pPr>
      <w:r>
        <w:rPr>
          <w:rFonts w:eastAsia="Times New Roman"/>
          <w:bCs/>
          <w:lang w:val="ru-RU" w:eastAsia="ru-RU"/>
        </w:rPr>
        <w:t>Н</w:t>
      </w:r>
      <w:r w:rsidR="00AF2870" w:rsidRPr="00DE77EC">
        <w:rPr>
          <w:rFonts w:eastAsia="Times New Roman"/>
          <w:bCs/>
          <w:lang w:val="ru-RU" w:eastAsia="ru-RU"/>
        </w:rPr>
        <w:t xml:space="preserve">астоящее информационное сообщение является публичной офертой для заключения с Продавцом соглашения о выплате вознаграждения в соответствии со статьей 437 Гражданского кодекса Российской Федерации, а подача Претендентом заявки является акцептом такой оферты, после чего соглашение о вознаграждении считается заключенным </w:t>
      </w:r>
      <w:r w:rsidR="00AF6AA5">
        <w:rPr>
          <w:rFonts w:eastAsia="Times New Roman"/>
          <w:bCs/>
          <w:lang w:val="ru-RU" w:eastAsia="ru-RU"/>
        </w:rPr>
        <w:t>по форме, являющейся приложением №</w:t>
      </w:r>
      <w:r w:rsidR="001B5807">
        <w:rPr>
          <w:rFonts w:eastAsia="Times New Roman"/>
          <w:bCs/>
          <w:lang w:val="ru-RU" w:eastAsia="ru-RU"/>
        </w:rPr>
        <w:t>3</w:t>
      </w:r>
      <w:r w:rsidR="002B3720">
        <w:rPr>
          <w:rFonts w:eastAsia="Times New Roman"/>
          <w:bCs/>
          <w:lang w:val="ru-RU" w:eastAsia="ru-RU"/>
        </w:rPr>
        <w:t xml:space="preserve"> к настоящему Информационному сообщению</w:t>
      </w:r>
      <w:r w:rsidR="00AF6AA5">
        <w:rPr>
          <w:rFonts w:eastAsia="Times New Roman"/>
          <w:bCs/>
          <w:lang w:val="ru-RU" w:eastAsia="ru-RU"/>
        </w:rPr>
        <w:t xml:space="preserve">. Претенденты вправе подать соглашение о </w:t>
      </w:r>
      <w:r w:rsidR="00401DE0">
        <w:rPr>
          <w:rFonts w:eastAsia="Times New Roman"/>
          <w:bCs/>
          <w:lang w:val="ru-RU" w:eastAsia="ru-RU"/>
        </w:rPr>
        <w:t xml:space="preserve">выплате </w:t>
      </w:r>
      <w:r w:rsidR="00AF6AA5">
        <w:rPr>
          <w:rFonts w:eastAsia="Times New Roman"/>
          <w:bCs/>
          <w:lang w:val="ru-RU" w:eastAsia="ru-RU"/>
        </w:rPr>
        <w:t>вознаграждени</w:t>
      </w:r>
      <w:r w:rsidR="00401DE0">
        <w:rPr>
          <w:rFonts w:eastAsia="Times New Roman"/>
          <w:bCs/>
          <w:lang w:val="ru-RU" w:eastAsia="ru-RU"/>
        </w:rPr>
        <w:t>я</w:t>
      </w:r>
      <w:r w:rsidR="0082220C">
        <w:rPr>
          <w:rFonts w:eastAsia="Times New Roman"/>
          <w:bCs/>
          <w:lang w:val="ru-RU" w:eastAsia="ru-RU"/>
        </w:rPr>
        <w:t xml:space="preserve"> вместе с</w:t>
      </w:r>
      <w:r w:rsidR="00AF6AA5">
        <w:rPr>
          <w:rFonts w:eastAsia="Times New Roman"/>
          <w:bCs/>
          <w:lang w:val="ru-RU" w:eastAsia="ru-RU"/>
        </w:rPr>
        <w:t xml:space="preserve"> заявкой на участие в аукционе</w:t>
      </w:r>
      <w:r w:rsidR="00401DE0">
        <w:rPr>
          <w:rFonts w:eastAsia="Times New Roman"/>
          <w:bCs/>
          <w:lang w:val="ru-RU" w:eastAsia="ru-RU"/>
        </w:rPr>
        <w:t xml:space="preserve"> в электронной форме на сайте </w:t>
      </w:r>
      <w:r w:rsidR="00401DE0" w:rsidRPr="00DE77EC">
        <w:rPr>
          <w:rFonts w:eastAsia="Times New Roman"/>
        </w:rPr>
        <w:t>www</w:t>
      </w:r>
      <w:r w:rsidR="00401DE0" w:rsidRPr="00DE77EC">
        <w:rPr>
          <w:rFonts w:eastAsia="Times New Roman"/>
          <w:lang w:val="ru-RU"/>
        </w:rPr>
        <w:t>.</w:t>
      </w:r>
      <w:r w:rsidR="00401DE0" w:rsidRPr="00DE77EC">
        <w:rPr>
          <w:rFonts w:eastAsia="Times New Roman"/>
        </w:rPr>
        <w:t>lot</w:t>
      </w:r>
      <w:r w:rsidR="00401DE0" w:rsidRPr="00DE77EC">
        <w:rPr>
          <w:rFonts w:eastAsia="Times New Roman"/>
          <w:lang w:val="ru-RU"/>
        </w:rPr>
        <w:t>-</w:t>
      </w:r>
      <w:r w:rsidR="00401DE0" w:rsidRPr="00DE77EC">
        <w:rPr>
          <w:rFonts w:eastAsia="Times New Roman"/>
        </w:rPr>
        <w:t>online</w:t>
      </w:r>
      <w:r w:rsidR="00401DE0" w:rsidRPr="00DE77EC">
        <w:rPr>
          <w:rFonts w:eastAsia="Times New Roman"/>
          <w:lang w:val="ru-RU"/>
        </w:rPr>
        <w:t>.</w:t>
      </w:r>
      <w:r w:rsidR="00401DE0" w:rsidRPr="00DE77EC">
        <w:rPr>
          <w:rFonts w:eastAsia="Times New Roman"/>
        </w:rPr>
        <w:t>ru</w:t>
      </w:r>
      <w:r w:rsidR="00D4594C">
        <w:rPr>
          <w:rFonts w:eastAsia="Times New Roman"/>
          <w:lang w:val="ru-RU"/>
        </w:rPr>
        <w:t>.</w:t>
      </w:r>
    </w:p>
    <w:p w14:paraId="29E1440E" w14:textId="60231E66" w:rsidR="00D20FF2" w:rsidRDefault="00D20FF2" w:rsidP="00D20FF2">
      <w:pPr>
        <w:tabs>
          <w:tab w:val="left" w:pos="284"/>
        </w:tabs>
        <w:ind w:firstLine="709"/>
        <w:jc w:val="both"/>
        <w:rPr>
          <w:rFonts w:eastAsia="Times New Roman"/>
          <w:b/>
          <w:lang w:val="ru-RU" w:eastAsia="ru-RU"/>
        </w:rPr>
      </w:pPr>
      <w:r>
        <w:rPr>
          <w:rFonts w:eastAsia="Times New Roman"/>
          <w:lang w:val="ru-RU" w:eastAsia="ru-RU"/>
        </w:rPr>
        <w:t xml:space="preserve">Победитель обязан </w:t>
      </w:r>
      <w:r>
        <w:rPr>
          <w:rFonts w:eastAsia="Times New Roman"/>
          <w:b/>
          <w:lang w:val="ru-RU" w:eastAsia="ru-RU"/>
        </w:rPr>
        <w:t>сверх</w:t>
      </w:r>
      <w:r>
        <w:rPr>
          <w:rFonts w:eastAsia="Times New Roman"/>
          <w:lang w:val="ru-RU" w:eastAsia="ru-RU"/>
        </w:rPr>
        <w:t xml:space="preserve"> цены продажи имущества</w:t>
      </w:r>
      <w:r w:rsidR="00053072">
        <w:rPr>
          <w:rFonts w:eastAsia="Times New Roman"/>
          <w:lang w:val="ru-RU" w:eastAsia="ru-RU"/>
        </w:rPr>
        <w:t xml:space="preserve"> </w:t>
      </w:r>
      <w:r>
        <w:rPr>
          <w:rFonts w:eastAsia="Times New Roman"/>
          <w:lang w:val="ru-RU" w:eastAsia="ru-RU"/>
        </w:rPr>
        <w:t xml:space="preserve">в течение 5 (пяти) рабочих дней с даты подведения итогов аукциона оплатить Продавцу в валюте Российской Федерации вознаграждение в связи с организацией и проведением аукциона в размере </w:t>
      </w:r>
      <w:r w:rsidR="007001DA">
        <w:rPr>
          <w:rFonts w:eastAsia="Times New Roman"/>
          <w:b/>
          <w:lang w:val="ru-RU"/>
        </w:rPr>
        <w:t>3</w:t>
      </w:r>
      <w:r>
        <w:rPr>
          <w:rFonts w:eastAsia="Times New Roman"/>
          <w:b/>
          <w:lang w:val="ru-RU"/>
        </w:rPr>
        <w:t>% (</w:t>
      </w:r>
      <w:r w:rsidR="007001DA">
        <w:rPr>
          <w:rFonts w:eastAsia="Times New Roman"/>
          <w:b/>
          <w:lang w:val="ru-RU"/>
        </w:rPr>
        <w:t xml:space="preserve">три </w:t>
      </w:r>
      <w:r>
        <w:rPr>
          <w:rFonts w:eastAsia="Times New Roman"/>
          <w:b/>
          <w:lang w:val="ru-RU"/>
        </w:rPr>
        <w:t>процента)</w:t>
      </w:r>
      <w:r w:rsidR="002F5D12">
        <w:rPr>
          <w:rFonts w:eastAsia="Times New Roman"/>
          <w:b/>
          <w:lang w:val="ru-RU"/>
        </w:rPr>
        <w:t xml:space="preserve"> от цены продажи Имущества, достигнутой по итогам аукциона</w:t>
      </w:r>
      <w:r w:rsidR="007001DA">
        <w:rPr>
          <w:rFonts w:eastAsia="Times New Roman"/>
          <w:b/>
          <w:lang w:val="ru-RU"/>
        </w:rPr>
        <w:t>, но не более, чем 1 000 000 (один миллион) рублей</w:t>
      </w:r>
      <w:r>
        <w:rPr>
          <w:rFonts w:eastAsia="Times New Roman"/>
          <w:lang w:val="ru-RU" w:eastAsia="ru-RU"/>
        </w:rPr>
        <w:t>, в том числе НДС 20%</w:t>
      </w:r>
      <w:r w:rsidR="0082220C">
        <w:rPr>
          <w:rFonts w:eastAsia="Times New Roman"/>
          <w:lang w:val="ru-RU" w:eastAsia="ru-RU"/>
        </w:rPr>
        <w:t>,</w:t>
      </w:r>
      <w:r>
        <w:rPr>
          <w:rFonts w:eastAsia="Times New Roman"/>
          <w:lang w:val="ru-RU" w:eastAsia="ru-RU"/>
        </w:rPr>
        <w:t xml:space="preserve"> на счет по следующим реквизитам </w:t>
      </w:r>
      <w:r>
        <w:rPr>
          <w:lang w:val="ru-RU"/>
        </w:rPr>
        <w:t>по выбору плательщика</w:t>
      </w:r>
      <w:r>
        <w:rPr>
          <w:rFonts w:eastAsia="Times New Roman"/>
          <w:lang w:val="ru-RU" w:eastAsia="ru-RU"/>
        </w:rPr>
        <w:t>:</w:t>
      </w:r>
    </w:p>
    <w:p w14:paraId="7FD11741" w14:textId="77777777" w:rsidR="00AF2870" w:rsidRPr="00401DE0" w:rsidRDefault="00AF2870" w:rsidP="00AF2870">
      <w:pPr>
        <w:ind w:firstLine="709"/>
        <w:jc w:val="both"/>
        <w:rPr>
          <w:rFonts w:eastAsia="Times New Roman"/>
          <w:b/>
          <w:lang w:val="ru-RU" w:eastAsia="ru-RU"/>
        </w:rPr>
      </w:pPr>
      <w:r w:rsidRPr="00401DE0">
        <w:rPr>
          <w:rFonts w:eastAsia="Times New Roman"/>
          <w:b/>
          <w:lang w:val="ru-RU" w:eastAsia="ru-RU"/>
        </w:rPr>
        <w:t xml:space="preserve">Получатель: АО «Российский аукционный дом» </w:t>
      </w:r>
    </w:p>
    <w:p w14:paraId="137616F2" w14:textId="77777777" w:rsidR="00AF2870" w:rsidRPr="00401DE0" w:rsidRDefault="00AF2870" w:rsidP="00AF2870">
      <w:pPr>
        <w:ind w:firstLine="709"/>
        <w:jc w:val="both"/>
        <w:rPr>
          <w:rFonts w:eastAsia="Times New Roman"/>
          <w:b/>
          <w:lang w:val="ru-RU" w:eastAsia="ru-RU"/>
        </w:rPr>
      </w:pPr>
      <w:r w:rsidRPr="00401DE0">
        <w:rPr>
          <w:rFonts w:eastAsia="Times New Roman"/>
          <w:b/>
          <w:lang w:val="ru-RU" w:eastAsia="ru-RU"/>
        </w:rPr>
        <w:t>ИНН 7838430413</w:t>
      </w:r>
    </w:p>
    <w:p w14:paraId="345AFED5" w14:textId="77777777" w:rsidR="00AF2870" w:rsidRPr="00401DE0" w:rsidRDefault="00AF2870" w:rsidP="00AF2870">
      <w:pPr>
        <w:ind w:firstLine="709"/>
        <w:jc w:val="both"/>
        <w:rPr>
          <w:rFonts w:eastAsia="Times New Roman"/>
          <w:b/>
          <w:lang w:val="ru-RU" w:eastAsia="ru-RU"/>
        </w:rPr>
      </w:pPr>
      <w:r w:rsidRPr="00401DE0">
        <w:rPr>
          <w:rFonts w:eastAsia="Times New Roman"/>
          <w:b/>
          <w:lang w:val="ru-RU" w:eastAsia="ru-RU"/>
        </w:rPr>
        <w:t>КПП 783801001</w:t>
      </w:r>
    </w:p>
    <w:p w14:paraId="21EEFEB5" w14:textId="2BE622AB" w:rsidR="00AF2870" w:rsidRPr="00401DE0" w:rsidRDefault="00AF2870" w:rsidP="00401DE0">
      <w:pPr>
        <w:pStyle w:val="af4"/>
        <w:numPr>
          <w:ilvl w:val="0"/>
          <w:numId w:val="22"/>
        </w:numPr>
        <w:jc w:val="both"/>
        <w:rPr>
          <w:rFonts w:eastAsia="Times New Roman"/>
          <w:b/>
          <w:lang w:val="ru-RU" w:eastAsia="ru-RU"/>
        </w:rPr>
      </w:pPr>
      <w:r w:rsidRPr="00401DE0">
        <w:rPr>
          <w:rFonts w:eastAsia="Times New Roman"/>
          <w:b/>
          <w:lang w:val="ru-RU" w:eastAsia="ru-RU"/>
        </w:rPr>
        <w:t xml:space="preserve">р/счет </w:t>
      </w:r>
      <w:r w:rsidR="00401DE0" w:rsidRPr="00401DE0">
        <w:rPr>
          <w:b/>
          <w:lang w:val="ru-RU"/>
        </w:rPr>
        <w:t>40702810177000002194</w:t>
      </w:r>
    </w:p>
    <w:p w14:paraId="68AE2A9C" w14:textId="0F46CE0E" w:rsidR="00AF2870" w:rsidRPr="00401DE0" w:rsidRDefault="00AF2870" w:rsidP="00AF2870">
      <w:pPr>
        <w:ind w:firstLine="709"/>
        <w:jc w:val="both"/>
        <w:rPr>
          <w:rFonts w:eastAsia="Times New Roman"/>
          <w:b/>
          <w:lang w:val="ru-RU" w:eastAsia="ru-RU"/>
        </w:rPr>
      </w:pPr>
      <w:r w:rsidRPr="00401DE0">
        <w:rPr>
          <w:rFonts w:eastAsia="Times New Roman"/>
          <w:b/>
          <w:lang w:val="ru-RU" w:eastAsia="ru-RU"/>
        </w:rPr>
        <w:t xml:space="preserve">Банк: </w:t>
      </w:r>
      <w:r w:rsidR="00401DE0" w:rsidRPr="00401DE0">
        <w:rPr>
          <w:b/>
          <w:lang w:val="ru-RU"/>
        </w:rPr>
        <w:t>Ф-л ПАО «Банк «Санкт-Петербург» в г. Москве</w:t>
      </w:r>
    </w:p>
    <w:p w14:paraId="7CA5A019" w14:textId="1B18BA5E" w:rsidR="00AF2870" w:rsidRPr="00401DE0" w:rsidRDefault="00AF2870" w:rsidP="00AF2870">
      <w:pPr>
        <w:ind w:firstLine="709"/>
        <w:jc w:val="both"/>
        <w:rPr>
          <w:rFonts w:eastAsia="Times New Roman"/>
          <w:b/>
          <w:lang w:val="ru-RU" w:eastAsia="ru-RU"/>
        </w:rPr>
      </w:pPr>
      <w:r w:rsidRPr="00401DE0">
        <w:rPr>
          <w:rFonts w:eastAsia="Times New Roman"/>
          <w:b/>
          <w:lang w:val="ru-RU" w:eastAsia="ru-RU"/>
        </w:rPr>
        <w:t xml:space="preserve">к/счет </w:t>
      </w:r>
      <w:r w:rsidR="00401DE0" w:rsidRPr="00401DE0">
        <w:rPr>
          <w:b/>
        </w:rPr>
        <w:t>30101810045250000142</w:t>
      </w:r>
    </w:p>
    <w:p w14:paraId="78FBE1D4" w14:textId="297C23DA" w:rsidR="00AF2870" w:rsidRPr="00401DE0" w:rsidRDefault="00AF2870" w:rsidP="00AF2870">
      <w:pPr>
        <w:tabs>
          <w:tab w:val="left" w:pos="284"/>
        </w:tabs>
        <w:ind w:firstLine="709"/>
        <w:jc w:val="both"/>
        <w:rPr>
          <w:b/>
        </w:rPr>
      </w:pPr>
      <w:r w:rsidRPr="00401DE0">
        <w:rPr>
          <w:rFonts w:eastAsia="Times New Roman"/>
          <w:b/>
          <w:lang w:val="ru-RU" w:eastAsia="ru-RU"/>
        </w:rPr>
        <w:t xml:space="preserve">БИК </w:t>
      </w:r>
      <w:r w:rsidR="00401DE0" w:rsidRPr="00401DE0">
        <w:rPr>
          <w:b/>
        </w:rPr>
        <w:t>044525142</w:t>
      </w:r>
    </w:p>
    <w:p w14:paraId="0740F659" w14:textId="77777777" w:rsidR="00401DE0" w:rsidRPr="00401DE0" w:rsidRDefault="00401DE0" w:rsidP="00401DE0">
      <w:pPr>
        <w:pStyle w:val="af4"/>
        <w:numPr>
          <w:ilvl w:val="0"/>
          <w:numId w:val="22"/>
        </w:numPr>
        <w:tabs>
          <w:tab w:val="left" w:pos="284"/>
        </w:tabs>
        <w:jc w:val="both"/>
        <w:rPr>
          <w:rFonts w:eastAsia="Times New Roman"/>
          <w:b/>
          <w:lang w:val="ru-RU" w:eastAsia="ru-RU"/>
        </w:rPr>
      </w:pPr>
      <w:r w:rsidRPr="00401DE0">
        <w:rPr>
          <w:rFonts w:eastAsia="Times New Roman"/>
          <w:b/>
          <w:lang w:val="ru-RU" w:eastAsia="ru-RU"/>
        </w:rPr>
        <w:t>р/счет </w:t>
      </w:r>
      <w:r w:rsidRPr="00401DE0">
        <w:rPr>
          <w:b/>
          <w:lang w:val="ru-RU"/>
        </w:rPr>
        <w:t>40702810938120004291</w:t>
      </w:r>
    </w:p>
    <w:p w14:paraId="3ACD826F" w14:textId="77777777" w:rsidR="00401DE0" w:rsidRPr="00401DE0" w:rsidRDefault="00401DE0" w:rsidP="00401DE0">
      <w:pPr>
        <w:tabs>
          <w:tab w:val="left" w:pos="284"/>
        </w:tabs>
        <w:ind w:left="709"/>
        <w:jc w:val="both"/>
        <w:rPr>
          <w:b/>
          <w:lang w:val="ru-RU"/>
        </w:rPr>
      </w:pPr>
      <w:r w:rsidRPr="00401DE0">
        <w:rPr>
          <w:b/>
          <w:lang w:val="ru-RU"/>
        </w:rPr>
        <w:t xml:space="preserve">Банк: ПАО «Сбербанк России» </w:t>
      </w:r>
    </w:p>
    <w:p w14:paraId="23FB1E18" w14:textId="77777777" w:rsidR="00401DE0" w:rsidRPr="00401DE0" w:rsidRDefault="00401DE0" w:rsidP="00401DE0">
      <w:pPr>
        <w:tabs>
          <w:tab w:val="left" w:pos="284"/>
        </w:tabs>
        <w:ind w:left="709"/>
        <w:jc w:val="both"/>
        <w:rPr>
          <w:b/>
          <w:lang w:val="ru-RU"/>
        </w:rPr>
      </w:pPr>
      <w:r w:rsidRPr="00401DE0">
        <w:rPr>
          <w:rFonts w:eastAsia="Times New Roman"/>
          <w:b/>
          <w:lang w:val="ru-RU" w:eastAsia="ru-RU"/>
        </w:rPr>
        <w:t xml:space="preserve">к/счет </w:t>
      </w:r>
      <w:r w:rsidRPr="00401DE0">
        <w:rPr>
          <w:b/>
          <w:lang w:val="ru-RU"/>
        </w:rPr>
        <w:t>30101810400000000225</w:t>
      </w:r>
    </w:p>
    <w:p w14:paraId="1A783020" w14:textId="367AE6F5" w:rsidR="00401DE0" w:rsidRPr="00401DE0" w:rsidRDefault="00401DE0" w:rsidP="00401DE0">
      <w:pPr>
        <w:tabs>
          <w:tab w:val="left" w:pos="284"/>
        </w:tabs>
        <w:ind w:left="709"/>
        <w:jc w:val="both"/>
        <w:rPr>
          <w:rFonts w:eastAsia="Times New Roman"/>
          <w:b/>
          <w:lang w:val="ru-RU" w:eastAsia="ru-RU"/>
        </w:rPr>
      </w:pPr>
      <w:r w:rsidRPr="00401DE0">
        <w:rPr>
          <w:b/>
          <w:lang w:val="ru-RU"/>
        </w:rPr>
        <w:t xml:space="preserve"> БИК 044525225;</w:t>
      </w:r>
    </w:p>
    <w:p w14:paraId="721380DE" w14:textId="40590479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lastRenderedPageBreak/>
        <w:t xml:space="preserve">В платежном поручении в части «Назначение платежа» плательщику необходимо указать «Оплата вознаграждения </w:t>
      </w:r>
      <w:r w:rsidR="0082220C">
        <w:rPr>
          <w:rFonts w:eastAsia="Times New Roman"/>
          <w:lang w:val="ru-RU" w:eastAsia="ru-RU"/>
        </w:rPr>
        <w:t xml:space="preserve">Продавцу </w:t>
      </w:r>
      <w:r w:rsidRPr="00DE77EC">
        <w:rPr>
          <w:rFonts w:eastAsia="Times New Roman"/>
          <w:lang w:val="ru-RU" w:eastAsia="ru-RU"/>
        </w:rPr>
        <w:t xml:space="preserve">на основании Протокола подведения итогов </w:t>
      </w:r>
      <w:r w:rsidR="00053072">
        <w:rPr>
          <w:rFonts w:eastAsia="Times New Roman"/>
          <w:lang w:val="ru-RU" w:eastAsia="ru-RU"/>
        </w:rPr>
        <w:t xml:space="preserve">электронного </w:t>
      </w:r>
      <w:r w:rsidRPr="00DE77EC">
        <w:rPr>
          <w:rFonts w:eastAsia="Times New Roman"/>
          <w:lang w:val="ru-RU" w:eastAsia="ru-RU"/>
        </w:rPr>
        <w:t xml:space="preserve">аукциона от </w:t>
      </w:r>
      <w:r w:rsidR="00007D6D">
        <w:rPr>
          <w:rFonts w:eastAsia="Times New Roman"/>
          <w:lang w:val="ru-RU" w:eastAsia="ru-RU"/>
        </w:rPr>
        <w:t>«</w:t>
      </w:r>
      <w:r w:rsidRPr="00DE77EC">
        <w:rPr>
          <w:rFonts w:eastAsia="Times New Roman"/>
          <w:lang w:val="ru-RU" w:eastAsia="ru-RU"/>
        </w:rPr>
        <w:t>_____»</w:t>
      </w:r>
      <w:r w:rsidR="00007D6D">
        <w:rPr>
          <w:rFonts w:eastAsia="Times New Roman"/>
          <w:lang w:val="ru-RU" w:eastAsia="ru-RU"/>
        </w:rPr>
        <w:t>______________202__г</w:t>
      </w:r>
      <w:r w:rsidRPr="00DE77EC">
        <w:rPr>
          <w:rFonts w:eastAsia="Times New Roman"/>
          <w:lang w:val="ru-RU" w:eastAsia="ru-RU"/>
        </w:rPr>
        <w:t xml:space="preserve">. </w:t>
      </w:r>
    </w:p>
    <w:p w14:paraId="7143B26A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 xml:space="preserve">Обязанность по оплате вознаграждения Продавцу подлежит исполнению вне зависимости от факта заключения Победителем договора купли-продажи имущества. </w:t>
      </w:r>
    </w:p>
    <w:p w14:paraId="4D2090C1" w14:textId="77777777" w:rsidR="00AF2870" w:rsidRPr="00DE77EC" w:rsidRDefault="00AF2870" w:rsidP="00AF2870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>За просрочку оплаты суммы вознаграждения Продавец вправе потребовать от Победителя продажи уплату пени в размере 0,1 % (одна десятая процента) от суммы просроченного платежа за каждый день просрочки.</w:t>
      </w:r>
    </w:p>
    <w:p w14:paraId="755E2CE1" w14:textId="77777777" w:rsidR="00AF2870" w:rsidRDefault="00AF2870" w:rsidP="00AF2870">
      <w:pPr>
        <w:tabs>
          <w:tab w:val="num" w:pos="1080"/>
        </w:tabs>
        <w:ind w:left="851"/>
        <w:rPr>
          <w:rFonts w:eastAsia="Times New Roman"/>
          <w:b/>
          <w:lang w:val="ru-RU" w:eastAsia="ru-RU"/>
        </w:rPr>
      </w:pPr>
    </w:p>
    <w:p w14:paraId="38EC9BBD" w14:textId="77777777" w:rsidR="00AF2870" w:rsidRPr="00DE77EC" w:rsidRDefault="00AF2870" w:rsidP="00AF2870">
      <w:pPr>
        <w:tabs>
          <w:tab w:val="num" w:pos="1080"/>
        </w:tabs>
        <w:ind w:left="851"/>
        <w:jc w:val="center"/>
        <w:rPr>
          <w:rFonts w:eastAsia="Times New Roman"/>
          <w:b/>
          <w:lang w:val="ru-RU" w:eastAsia="ru-RU"/>
        </w:rPr>
      </w:pPr>
      <w:r w:rsidRPr="00DE77EC">
        <w:rPr>
          <w:rFonts w:eastAsia="Times New Roman"/>
          <w:b/>
          <w:lang w:val="ru-RU" w:eastAsia="ru-RU"/>
        </w:rPr>
        <w:t>16. Заключительные положения</w:t>
      </w:r>
    </w:p>
    <w:p w14:paraId="4AC0C75C" w14:textId="63E46120" w:rsidR="00A04846" w:rsidRPr="00DE77EC" w:rsidRDefault="00AF2870" w:rsidP="00FE6F8B">
      <w:pPr>
        <w:ind w:firstLine="851"/>
        <w:jc w:val="both"/>
        <w:rPr>
          <w:rFonts w:eastAsia="Times New Roman"/>
          <w:lang w:val="ru-RU" w:eastAsia="ru-RU"/>
        </w:rPr>
      </w:pPr>
      <w:r w:rsidRPr="00DE77EC">
        <w:rPr>
          <w:rFonts w:eastAsia="Times New Roman"/>
          <w:lang w:val="ru-RU" w:eastAsia="ru-RU"/>
        </w:rPr>
        <w:t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14:paraId="2B5C9B15" w14:textId="65F86C57" w:rsidR="00A04846" w:rsidRPr="00DE77EC" w:rsidRDefault="00A04846" w:rsidP="00A04846">
      <w:pPr>
        <w:spacing w:line="233" w:lineRule="auto"/>
        <w:ind w:firstLine="708"/>
        <w:jc w:val="both"/>
        <w:rPr>
          <w:lang w:val="ru-RU"/>
        </w:rPr>
      </w:pPr>
      <w:r w:rsidRPr="00DE77EC">
        <w:rPr>
          <w:lang w:val="ru-RU"/>
        </w:rPr>
        <w:t xml:space="preserve">На сайтах в сети Интернет </w:t>
      </w:r>
      <w:hyperlink r:id="rId15" w:history="1">
        <w:r w:rsidRPr="00DE77EC">
          <w:t>www</w:t>
        </w:r>
        <w:r w:rsidRPr="00DE77EC">
          <w:rPr>
            <w:lang w:val="ru-RU"/>
          </w:rPr>
          <w:t>.</w:t>
        </w:r>
        <w:r w:rsidRPr="00DE77EC">
          <w:t>auction</w:t>
        </w:r>
        <w:r w:rsidRPr="00DE77EC">
          <w:rPr>
            <w:lang w:val="ru-RU"/>
          </w:rPr>
          <w:t>-</w:t>
        </w:r>
        <w:r w:rsidRPr="00DE77EC">
          <w:t>house</w:t>
        </w:r>
        <w:r w:rsidRPr="00DE77EC">
          <w:rPr>
            <w:lang w:val="ru-RU"/>
          </w:rPr>
          <w:t>.</w:t>
        </w:r>
        <w:r w:rsidRPr="00DE77EC">
          <w:t>ru</w:t>
        </w:r>
      </w:hyperlink>
      <w:r w:rsidRPr="00DE77EC">
        <w:rPr>
          <w:lang w:val="ru-RU"/>
        </w:rPr>
        <w:t>,</w:t>
      </w:r>
      <w:r w:rsidR="006433F0" w:rsidRPr="00DE77EC">
        <w:rPr>
          <w:lang w:val="ru-RU"/>
        </w:rPr>
        <w:t xml:space="preserve"> </w:t>
      </w:r>
      <w:r w:rsidR="006433F0" w:rsidRPr="00DE77EC">
        <w:rPr>
          <w:rFonts w:eastAsia="Times New Roman"/>
        </w:rPr>
        <w:t>www</w:t>
      </w:r>
      <w:r w:rsidR="006433F0" w:rsidRPr="00DE77EC">
        <w:rPr>
          <w:rFonts w:eastAsia="Times New Roman"/>
          <w:lang w:val="ru-RU"/>
        </w:rPr>
        <w:t>.</w:t>
      </w:r>
      <w:r w:rsidR="006433F0" w:rsidRPr="00DE77EC">
        <w:rPr>
          <w:rFonts w:eastAsia="Times New Roman"/>
        </w:rPr>
        <w:t>lot</w:t>
      </w:r>
      <w:r w:rsidR="006433F0" w:rsidRPr="00DE77EC">
        <w:rPr>
          <w:rFonts w:eastAsia="Times New Roman"/>
          <w:lang w:val="ru-RU"/>
        </w:rPr>
        <w:t>-</w:t>
      </w:r>
      <w:r w:rsidR="006433F0" w:rsidRPr="00DE77EC">
        <w:rPr>
          <w:rFonts w:eastAsia="Times New Roman"/>
        </w:rPr>
        <w:t>online</w:t>
      </w:r>
      <w:r w:rsidR="006433F0" w:rsidRPr="00DE77EC">
        <w:rPr>
          <w:rFonts w:eastAsia="Times New Roman"/>
          <w:lang w:val="ru-RU"/>
        </w:rPr>
        <w:t>.</w:t>
      </w:r>
      <w:r w:rsidR="006433F0" w:rsidRPr="00DE77EC">
        <w:rPr>
          <w:rFonts w:eastAsia="Times New Roman"/>
        </w:rPr>
        <w:t>ru</w:t>
      </w:r>
      <w:r w:rsidR="006433F0" w:rsidRPr="00DE77EC">
        <w:rPr>
          <w:rFonts w:eastAsia="Times New Roman"/>
          <w:lang w:val="ru-RU"/>
        </w:rPr>
        <w:t>,</w:t>
      </w:r>
      <w:r w:rsidRPr="00DE77EC">
        <w:rPr>
          <w:lang w:val="ru-RU"/>
        </w:rPr>
        <w:t xml:space="preserve"> </w:t>
      </w:r>
      <w:hyperlink r:id="rId16" w:history="1">
        <w:r w:rsidRPr="00DE77EC">
          <w:t>www</w:t>
        </w:r>
        <w:r w:rsidRPr="00DE77EC">
          <w:rPr>
            <w:lang w:val="ru-RU"/>
          </w:rPr>
          <w:t>.</w:t>
        </w:r>
        <w:r w:rsidRPr="00DE77EC">
          <w:t>torgi</w:t>
        </w:r>
        <w:r w:rsidRPr="00DE77EC">
          <w:rPr>
            <w:lang w:val="ru-RU"/>
          </w:rPr>
          <w:t>.</w:t>
        </w:r>
        <w:r w:rsidRPr="00DE77EC">
          <w:t>gov</w:t>
        </w:r>
        <w:r w:rsidRPr="00DE77EC">
          <w:rPr>
            <w:lang w:val="ru-RU"/>
          </w:rPr>
          <w:t>.</w:t>
        </w:r>
        <w:r w:rsidRPr="00DE77EC">
          <w:t>ru</w:t>
        </w:r>
      </w:hyperlink>
      <w:r w:rsidRPr="00DE77EC">
        <w:rPr>
          <w:lang w:val="ru-RU"/>
        </w:rPr>
        <w:t>,</w:t>
      </w:r>
      <w:r w:rsidR="006433F0" w:rsidRPr="00DE77EC">
        <w:rPr>
          <w:rFonts w:eastAsia="Times New Roman"/>
          <w:lang w:val="ru-RU"/>
        </w:rPr>
        <w:t xml:space="preserve"> </w:t>
      </w:r>
      <w:r w:rsidR="006745BB" w:rsidRPr="00DE77EC">
        <w:rPr>
          <w:rFonts w:eastAsia="Times New Roman"/>
          <w:lang w:val="ru-RU"/>
        </w:rPr>
        <w:t xml:space="preserve">официальном сайте </w:t>
      </w:r>
      <w:r w:rsidR="006745BB">
        <w:rPr>
          <w:rFonts w:eastAsia="Times New Roman"/>
          <w:lang w:val="ru-RU"/>
        </w:rPr>
        <w:t xml:space="preserve">Администрации городского округа </w:t>
      </w:r>
      <w:r w:rsidR="007001DA">
        <w:rPr>
          <w:rFonts w:eastAsia="Times New Roman"/>
          <w:lang w:val="ru-RU"/>
        </w:rPr>
        <w:t xml:space="preserve">Домодедово </w:t>
      </w:r>
      <w:r w:rsidR="006745BB">
        <w:rPr>
          <w:rFonts w:eastAsia="Times New Roman"/>
          <w:lang w:val="ru-RU"/>
        </w:rPr>
        <w:t>Московской области</w:t>
      </w:r>
      <w:r w:rsidR="006745BB" w:rsidRPr="00DE77EC">
        <w:rPr>
          <w:rFonts w:eastAsia="Times New Roman"/>
          <w:lang w:val="ru-RU"/>
        </w:rPr>
        <w:t xml:space="preserve"> в сети «Интернет» </w:t>
      </w:r>
      <w:r w:rsidR="007001DA">
        <w:t>www</w:t>
      </w:r>
      <w:r w:rsidR="007001DA" w:rsidRPr="007001DA">
        <w:rPr>
          <w:lang w:val="ru-RU"/>
        </w:rPr>
        <w:t>.</w:t>
      </w:r>
      <w:r w:rsidR="007001DA">
        <w:t>domod</w:t>
      </w:r>
      <w:r w:rsidR="007001DA" w:rsidRPr="007001DA">
        <w:rPr>
          <w:lang w:val="ru-RU"/>
        </w:rPr>
        <w:t>.</w:t>
      </w:r>
      <w:r w:rsidR="007001DA">
        <w:t>ru</w:t>
      </w:r>
      <w:r w:rsidR="006433F0" w:rsidRPr="00DE77EC">
        <w:rPr>
          <w:rFonts w:eastAsia="Times New Roman"/>
          <w:lang w:val="ru-RU"/>
        </w:rPr>
        <w:t xml:space="preserve">, </w:t>
      </w:r>
      <w:r w:rsidR="006433F0" w:rsidRPr="00DE77EC">
        <w:rPr>
          <w:lang w:val="ru-RU"/>
        </w:rPr>
        <w:t>в</w:t>
      </w:r>
      <w:r w:rsidRPr="00DE77EC">
        <w:rPr>
          <w:lang w:val="ru-RU"/>
        </w:rPr>
        <w:t xml:space="preserve"> информационном сообщении о продаже Имущества размещены следующие документы-приложения к настоящему информационному сообщению:</w:t>
      </w:r>
    </w:p>
    <w:p w14:paraId="2420C09C" w14:textId="142E45C3" w:rsidR="00F87976" w:rsidRPr="00DE77EC" w:rsidRDefault="00F87976" w:rsidP="00F87976">
      <w:pPr>
        <w:pStyle w:val="22"/>
        <w:spacing w:after="0" w:line="233" w:lineRule="auto"/>
        <w:ind w:left="720"/>
        <w:jc w:val="both"/>
        <w:rPr>
          <w:lang w:val="ru-RU"/>
        </w:rPr>
      </w:pPr>
      <w:r w:rsidRPr="00DE77EC">
        <w:rPr>
          <w:lang w:val="ru-RU"/>
        </w:rPr>
        <w:t>Приложение № 1 -</w:t>
      </w:r>
      <w:r w:rsidRPr="00DE77EC">
        <w:rPr>
          <w:lang w:val="ru-RU"/>
        </w:rPr>
        <w:tab/>
        <w:t>Форма заявки на участие в аукционе</w:t>
      </w:r>
      <w:r w:rsidR="006433F0" w:rsidRPr="00DE77EC">
        <w:rPr>
          <w:lang w:val="ru-RU"/>
        </w:rPr>
        <w:t>;</w:t>
      </w:r>
    </w:p>
    <w:p w14:paraId="5DC766DE" w14:textId="3CCFDD33" w:rsidR="00F87976" w:rsidRPr="00DE77EC" w:rsidRDefault="00F87976" w:rsidP="00F87976">
      <w:pPr>
        <w:pStyle w:val="22"/>
        <w:spacing w:after="0" w:line="233" w:lineRule="auto"/>
        <w:ind w:left="720"/>
        <w:jc w:val="both"/>
        <w:rPr>
          <w:lang w:val="ru-RU"/>
        </w:rPr>
      </w:pPr>
      <w:r w:rsidRPr="00DE77EC">
        <w:rPr>
          <w:lang w:val="ru-RU"/>
        </w:rPr>
        <w:t xml:space="preserve">Приложение № </w:t>
      </w:r>
      <w:r w:rsidR="004E401C">
        <w:rPr>
          <w:lang w:val="ru-RU"/>
        </w:rPr>
        <w:t>2</w:t>
      </w:r>
      <w:r w:rsidRPr="00DE77EC">
        <w:rPr>
          <w:lang w:val="ru-RU"/>
        </w:rPr>
        <w:t xml:space="preserve"> -</w:t>
      </w:r>
      <w:r w:rsidRPr="00DE77EC">
        <w:rPr>
          <w:lang w:val="ru-RU"/>
        </w:rPr>
        <w:tab/>
        <w:t xml:space="preserve">Проект договора купли-продажи </w:t>
      </w:r>
      <w:r w:rsidR="006433F0" w:rsidRPr="00DE77EC">
        <w:rPr>
          <w:lang w:val="ru-RU"/>
        </w:rPr>
        <w:t xml:space="preserve">недвижимого </w:t>
      </w:r>
      <w:r w:rsidRPr="00DE77EC">
        <w:rPr>
          <w:lang w:val="ru-RU"/>
        </w:rPr>
        <w:t>имущества</w:t>
      </w:r>
      <w:r w:rsidR="006433F0" w:rsidRPr="00DE77EC">
        <w:rPr>
          <w:lang w:val="ru-RU"/>
        </w:rPr>
        <w:t>;</w:t>
      </w:r>
    </w:p>
    <w:p w14:paraId="45C24297" w14:textId="64151446" w:rsidR="00F87976" w:rsidRDefault="00F87976" w:rsidP="00F87976">
      <w:pPr>
        <w:pStyle w:val="22"/>
        <w:spacing w:after="0" w:line="233" w:lineRule="auto"/>
        <w:ind w:left="720"/>
        <w:jc w:val="both"/>
        <w:rPr>
          <w:lang w:val="ru-RU"/>
        </w:rPr>
      </w:pPr>
      <w:r w:rsidRPr="00DE77EC">
        <w:rPr>
          <w:lang w:val="ru-RU"/>
        </w:rPr>
        <w:t>Приложение №</w:t>
      </w:r>
      <w:r w:rsidR="001B5807">
        <w:rPr>
          <w:lang w:val="ru-RU"/>
        </w:rPr>
        <w:t xml:space="preserve"> 3</w:t>
      </w:r>
      <w:r w:rsidRPr="00DE77EC">
        <w:rPr>
          <w:lang w:val="ru-RU"/>
        </w:rPr>
        <w:t xml:space="preserve">  -</w:t>
      </w:r>
      <w:r w:rsidRPr="00DE77EC">
        <w:rPr>
          <w:lang w:val="ru-RU"/>
        </w:rPr>
        <w:tab/>
        <w:t>Форма соглашения о выплате вознаграждени</w:t>
      </w:r>
      <w:r w:rsidR="006433F0" w:rsidRPr="00DE77EC">
        <w:rPr>
          <w:lang w:val="ru-RU"/>
        </w:rPr>
        <w:t>я</w:t>
      </w:r>
      <w:r w:rsidR="00EC1B12">
        <w:rPr>
          <w:lang w:val="ru-RU"/>
        </w:rPr>
        <w:t>.</w:t>
      </w:r>
    </w:p>
    <w:p w14:paraId="33F9F518" w14:textId="657B61CA" w:rsidR="00F93092" w:rsidRPr="00DE77EC" w:rsidRDefault="00F93092" w:rsidP="00F93092">
      <w:pPr>
        <w:pStyle w:val="22"/>
        <w:tabs>
          <w:tab w:val="left" w:pos="2227"/>
        </w:tabs>
        <w:spacing w:after="0" w:line="233" w:lineRule="auto"/>
        <w:ind w:left="0"/>
        <w:jc w:val="both"/>
        <w:rPr>
          <w:lang w:val="ru-RU"/>
        </w:rPr>
      </w:pPr>
      <w:r>
        <w:rPr>
          <w:lang w:val="ru-RU"/>
        </w:rPr>
        <w:t xml:space="preserve">           </w:t>
      </w:r>
    </w:p>
    <w:p w14:paraId="467E19CA" w14:textId="77777777" w:rsidR="006745BB" w:rsidRDefault="006745BB">
      <w:pPr>
        <w:spacing w:after="160" w:line="259" w:lineRule="auto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br w:type="page"/>
      </w:r>
    </w:p>
    <w:p w14:paraId="043B3038" w14:textId="1E1C8098" w:rsidR="001B5807" w:rsidRPr="001B5807" w:rsidRDefault="001B5807" w:rsidP="001B5807">
      <w:pPr>
        <w:keepNext/>
        <w:jc w:val="right"/>
        <w:outlineLvl w:val="3"/>
        <w:rPr>
          <w:b/>
          <w:bCs/>
          <w:sz w:val="20"/>
          <w:szCs w:val="20"/>
          <w:lang w:val="ru-RU"/>
        </w:rPr>
      </w:pPr>
      <w:r w:rsidRPr="001B5807">
        <w:rPr>
          <w:b/>
          <w:bCs/>
          <w:sz w:val="20"/>
          <w:szCs w:val="20"/>
          <w:lang w:val="ru-RU"/>
        </w:rPr>
        <w:lastRenderedPageBreak/>
        <w:t>Приложение №1</w:t>
      </w:r>
    </w:p>
    <w:p w14:paraId="6B779D07" w14:textId="77777777" w:rsidR="009D4195" w:rsidRPr="001B5807" w:rsidRDefault="009D4195" w:rsidP="009D4195">
      <w:pPr>
        <w:jc w:val="right"/>
        <w:rPr>
          <w:iCs/>
          <w:sz w:val="20"/>
          <w:szCs w:val="20"/>
          <w:lang w:val="ru-RU"/>
        </w:rPr>
      </w:pPr>
      <w:r w:rsidRPr="001B5807">
        <w:rPr>
          <w:iCs/>
          <w:sz w:val="20"/>
          <w:szCs w:val="20"/>
          <w:lang w:val="ru-RU"/>
        </w:rPr>
        <w:t>Форма заявки на участие в аукционе</w:t>
      </w:r>
    </w:p>
    <w:p w14:paraId="66CFFC58" w14:textId="77777777" w:rsidR="009D4195" w:rsidRPr="00DE77EC" w:rsidRDefault="009D4195" w:rsidP="009D4195">
      <w:pPr>
        <w:jc w:val="center"/>
        <w:rPr>
          <w:b/>
          <w:lang w:val="ru-RU"/>
        </w:rPr>
      </w:pPr>
    </w:p>
    <w:p w14:paraId="54109DE6" w14:textId="7DA1990E" w:rsidR="009D4195" w:rsidRPr="00DE77EC" w:rsidRDefault="009D4195" w:rsidP="009D4195">
      <w:pPr>
        <w:jc w:val="center"/>
        <w:rPr>
          <w:b/>
          <w:lang w:val="ru-RU"/>
        </w:rPr>
      </w:pPr>
      <w:r w:rsidRPr="00DE77EC">
        <w:rPr>
          <w:b/>
          <w:lang w:val="ru-RU"/>
        </w:rPr>
        <w:t xml:space="preserve">ЗАЯВКА НА УЧАСТИЕ В </w:t>
      </w:r>
      <w:r w:rsidR="006745BB">
        <w:rPr>
          <w:b/>
          <w:lang w:val="ru-RU"/>
        </w:rPr>
        <w:t xml:space="preserve">ЭЛЕКТРОННОМ </w:t>
      </w:r>
      <w:r w:rsidRPr="00DE77EC">
        <w:rPr>
          <w:b/>
          <w:lang w:val="ru-RU"/>
        </w:rPr>
        <w:t>АУКЦИОНЕ</w:t>
      </w:r>
    </w:p>
    <w:p w14:paraId="1075F59C" w14:textId="77777777" w:rsidR="009D4195" w:rsidRPr="00DE77EC" w:rsidRDefault="009D4195" w:rsidP="009D4195">
      <w:pPr>
        <w:jc w:val="both"/>
        <w:rPr>
          <w:lang w:val="ru-RU"/>
        </w:rPr>
      </w:pPr>
    </w:p>
    <w:p w14:paraId="185C184C" w14:textId="0014A6AA" w:rsidR="009D4195" w:rsidRPr="00DE77EC" w:rsidRDefault="009D4195" w:rsidP="009D4195">
      <w:pPr>
        <w:pStyle w:val="af6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77EC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 </w:t>
      </w:r>
    </w:p>
    <w:p w14:paraId="201CDF0C" w14:textId="77777777" w:rsidR="009D4195" w:rsidRPr="00DE77EC" w:rsidRDefault="009D4195" w:rsidP="009D4195">
      <w:pPr>
        <w:pStyle w:val="af6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E77EC">
        <w:rPr>
          <w:rFonts w:ascii="Times New Roman" w:hAnsi="Times New Roman" w:cs="Times New Roman"/>
          <w:i/>
          <w:color w:val="auto"/>
          <w:sz w:val="24"/>
          <w:szCs w:val="24"/>
        </w:rPr>
        <w:t>(полное наименование юр. лица, либо ФИО, номер и дата выдачи паспорта физ. лица, подающего заявку)</w:t>
      </w:r>
    </w:p>
    <w:p w14:paraId="0EA5951F" w14:textId="1ADE056D" w:rsidR="009D4195" w:rsidRPr="00DE77EC" w:rsidRDefault="009D4195" w:rsidP="009D4195">
      <w:pPr>
        <w:pStyle w:val="af6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E77EC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_______________________________________________________________________________________________________________________________, именуемый далее Претендент, в лице _______________________________________________________________________________,</w:t>
      </w:r>
    </w:p>
    <w:p w14:paraId="01567DDD" w14:textId="77777777" w:rsidR="009D4195" w:rsidRPr="00DE77EC" w:rsidRDefault="009D4195" w:rsidP="009D4195">
      <w:pPr>
        <w:pStyle w:val="af6"/>
        <w:widowControl w:val="0"/>
        <w:spacing w:line="220" w:lineRule="atLeast"/>
        <w:ind w:right="-5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E77EC">
        <w:rPr>
          <w:rFonts w:ascii="Times New Roman" w:hAnsi="Times New Roman" w:cs="Times New Roman"/>
          <w:i/>
          <w:color w:val="auto"/>
          <w:sz w:val="24"/>
          <w:szCs w:val="24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E273237" w14:textId="77777777" w:rsidR="009D4195" w:rsidRPr="00DE77EC" w:rsidRDefault="009D4195" w:rsidP="009D4195">
      <w:pPr>
        <w:pStyle w:val="af6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0BE6B41" w14:textId="5282D43A" w:rsidR="009D4195" w:rsidRPr="00DE77EC" w:rsidRDefault="009D4195" w:rsidP="009D4195">
      <w:pPr>
        <w:pStyle w:val="af6"/>
        <w:widowControl w:val="0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E77EC">
        <w:rPr>
          <w:rFonts w:ascii="Times New Roman" w:hAnsi="Times New Roman" w:cs="Times New Roman"/>
          <w:color w:val="auto"/>
          <w:sz w:val="24"/>
          <w:szCs w:val="24"/>
        </w:rPr>
        <w:t>действующего на основании _______________________________________________________</w:t>
      </w:r>
    </w:p>
    <w:p w14:paraId="54258AFB" w14:textId="77777777" w:rsidR="009D4195" w:rsidRPr="00DE77EC" w:rsidRDefault="009D4195" w:rsidP="009D4195">
      <w:pPr>
        <w:pStyle w:val="af6"/>
        <w:widowControl w:val="0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3F51AE74" w14:textId="5C8FDCD8" w:rsidR="009D4195" w:rsidRPr="00DE77EC" w:rsidRDefault="009D4195" w:rsidP="009D4195">
      <w:pPr>
        <w:pStyle w:val="af6"/>
        <w:widowControl w:val="0"/>
        <w:spacing w:line="0" w:lineRule="atLeast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DE77EC">
        <w:rPr>
          <w:rFonts w:ascii="Times New Roman" w:hAnsi="Times New Roman" w:cs="Times New Roman"/>
          <w:color w:val="auto"/>
          <w:sz w:val="24"/>
          <w:szCs w:val="24"/>
        </w:rPr>
        <w:t>банковские реквизиты Претендента: ________________________________________________________________________________</w:t>
      </w:r>
    </w:p>
    <w:p w14:paraId="3B9E67DD" w14:textId="1618310C" w:rsidR="009D4195" w:rsidRPr="00DE77EC" w:rsidRDefault="009D4195" w:rsidP="009D4195">
      <w:pPr>
        <w:pStyle w:val="af6"/>
        <w:widowControl w:val="0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E77EC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</w:t>
      </w:r>
    </w:p>
    <w:p w14:paraId="47036D50" w14:textId="77777777" w:rsidR="009D4195" w:rsidRPr="00DE77EC" w:rsidRDefault="009D4195" w:rsidP="009D4195">
      <w:pPr>
        <w:pStyle w:val="af6"/>
        <w:widowControl w:val="0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98582B5" w14:textId="77777777" w:rsidR="009D4195" w:rsidRPr="00DE77EC" w:rsidRDefault="009D4195" w:rsidP="009D4195">
      <w:pPr>
        <w:pStyle w:val="af6"/>
        <w:widowControl w:val="0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E77EC">
        <w:rPr>
          <w:rFonts w:ascii="Times New Roman" w:hAnsi="Times New Roman" w:cs="Times New Roman"/>
          <w:color w:val="auto"/>
          <w:sz w:val="24"/>
          <w:szCs w:val="24"/>
        </w:rPr>
        <w:t>юридический адрес (либо адрес прописки) Претендента:</w:t>
      </w:r>
    </w:p>
    <w:p w14:paraId="41F44221" w14:textId="391E6663" w:rsidR="009D4195" w:rsidRPr="00DE77EC" w:rsidRDefault="009D4195" w:rsidP="009D4195">
      <w:pPr>
        <w:pStyle w:val="af6"/>
        <w:widowControl w:val="0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E77EC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</w:t>
      </w:r>
    </w:p>
    <w:p w14:paraId="5299C6CD" w14:textId="5E4AB350" w:rsidR="009D4195" w:rsidRPr="00DE77EC" w:rsidRDefault="009D4195" w:rsidP="009D4195">
      <w:pPr>
        <w:pStyle w:val="af6"/>
        <w:widowControl w:val="0"/>
        <w:spacing w:line="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E77EC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</w:t>
      </w:r>
    </w:p>
    <w:p w14:paraId="706C8601" w14:textId="77777777" w:rsidR="009D4195" w:rsidRPr="00DE77EC" w:rsidRDefault="009D4195" w:rsidP="009D4195">
      <w:pPr>
        <w:pStyle w:val="af6"/>
        <w:widowControl w:val="0"/>
        <w:spacing w:line="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14:paraId="0E5DC4E9" w14:textId="65F9DDDC" w:rsidR="009D4195" w:rsidRPr="00DE77EC" w:rsidRDefault="009D4195" w:rsidP="009D4195">
      <w:pPr>
        <w:pStyle w:val="af6"/>
        <w:widowControl w:val="0"/>
        <w:spacing w:line="0" w:lineRule="atLeast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DE77EC">
        <w:rPr>
          <w:rFonts w:ascii="Times New Roman" w:hAnsi="Times New Roman" w:cs="Times New Roman"/>
          <w:color w:val="auto"/>
          <w:sz w:val="24"/>
          <w:szCs w:val="24"/>
        </w:rPr>
        <w:t>фактический адрес (либо адрес проживания) Претендента, телефон для связи</w:t>
      </w:r>
      <w:r w:rsidR="007973D9" w:rsidRPr="007973D9">
        <w:rPr>
          <w:rFonts w:ascii="Times New Roman" w:hAnsi="Times New Roman" w:cs="Times New Roman"/>
          <w:color w:val="auto"/>
          <w:sz w:val="24"/>
          <w:szCs w:val="24"/>
        </w:rPr>
        <w:t>, адрес электронной почты</w:t>
      </w:r>
      <w:r w:rsidRPr="00DE77EC">
        <w:rPr>
          <w:rFonts w:ascii="Times New Roman" w:hAnsi="Times New Roman" w:cs="Times New Roman"/>
          <w:color w:val="auto"/>
          <w:sz w:val="24"/>
          <w:szCs w:val="24"/>
        </w:rPr>
        <w:t>: ________________________________________________________________________________</w:t>
      </w:r>
    </w:p>
    <w:p w14:paraId="3E57CB87" w14:textId="60D4C0EC" w:rsidR="009D4195" w:rsidRPr="00DE77EC" w:rsidRDefault="009D4195" w:rsidP="009D4195">
      <w:pPr>
        <w:pStyle w:val="af6"/>
        <w:widowControl w:val="0"/>
        <w:spacing w:line="0" w:lineRule="atLeast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DE77EC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</w:t>
      </w:r>
    </w:p>
    <w:p w14:paraId="4927CC50" w14:textId="77777777" w:rsidR="009D4195" w:rsidRPr="00DE77EC" w:rsidRDefault="009D4195" w:rsidP="009D4195">
      <w:pPr>
        <w:pStyle w:val="af6"/>
        <w:widowControl w:val="0"/>
        <w:spacing w:line="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14:paraId="16D603D7" w14:textId="77777777" w:rsidR="009D4195" w:rsidRPr="00DE77EC" w:rsidRDefault="009D4195" w:rsidP="009D4195">
      <w:pPr>
        <w:pStyle w:val="af9"/>
        <w:ind w:left="0"/>
      </w:pPr>
      <w:r w:rsidRPr="00DE77EC">
        <w:rPr>
          <w:b/>
        </w:rPr>
        <w:t>принимая решение об участии в аукционе по продаже следующего имущества:</w:t>
      </w:r>
      <w:r w:rsidRPr="00DE77EC">
        <w:t xml:space="preserve"> </w:t>
      </w:r>
    </w:p>
    <w:p w14:paraId="2B5DFC5D" w14:textId="77777777" w:rsidR="009D4195" w:rsidRPr="00DE77EC" w:rsidRDefault="009D4195" w:rsidP="009D4195">
      <w:pPr>
        <w:spacing w:line="233" w:lineRule="auto"/>
        <w:rPr>
          <w:lang w:val="ru-RU"/>
        </w:rPr>
      </w:pPr>
      <w:r w:rsidRPr="00DE77EC">
        <w:rPr>
          <w:b/>
          <w:lang w:val="ru-RU"/>
        </w:rPr>
        <w:t>Лот № __.</w:t>
      </w:r>
      <w:r w:rsidRPr="00DE77EC">
        <w:rPr>
          <w:lang w:val="ru-RU"/>
        </w:rPr>
        <w:t xml:space="preserve"> </w:t>
      </w:r>
      <w:r w:rsidRPr="00DE77EC">
        <w:rPr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далее – Имущество),</w:t>
      </w:r>
    </w:p>
    <w:p w14:paraId="4FA74A89" w14:textId="77777777" w:rsidR="009D4195" w:rsidRPr="00DE77EC" w:rsidRDefault="009D4195" w:rsidP="009D4195">
      <w:pPr>
        <w:jc w:val="both"/>
        <w:rPr>
          <w:b/>
          <w:lang w:val="ru-RU"/>
        </w:rPr>
      </w:pPr>
    </w:p>
    <w:p w14:paraId="5FE33FEF" w14:textId="77777777" w:rsidR="009D4195" w:rsidRPr="00DE77EC" w:rsidRDefault="009D4195" w:rsidP="009D4195">
      <w:pPr>
        <w:ind w:right="-1"/>
        <w:jc w:val="both"/>
        <w:rPr>
          <w:b/>
          <w:lang w:val="ru-RU"/>
        </w:rPr>
      </w:pPr>
      <w:r w:rsidRPr="00DE77EC">
        <w:rPr>
          <w:b/>
          <w:lang w:val="ru-RU"/>
        </w:rPr>
        <w:t>обязуюсь:</w:t>
      </w:r>
    </w:p>
    <w:p w14:paraId="2C18AFAF" w14:textId="77777777" w:rsidR="009D4195" w:rsidRPr="00DE77EC" w:rsidRDefault="009D4195" w:rsidP="009D4195">
      <w:pPr>
        <w:jc w:val="both"/>
        <w:rPr>
          <w:lang w:val="ru-RU"/>
        </w:rPr>
      </w:pPr>
    </w:p>
    <w:p w14:paraId="4A1889B7" w14:textId="7F124066" w:rsidR="009D4195" w:rsidRPr="00DE77EC" w:rsidRDefault="009D4195" w:rsidP="009D4195">
      <w:pPr>
        <w:jc w:val="both"/>
        <w:rPr>
          <w:lang w:val="ru-RU"/>
        </w:rPr>
      </w:pPr>
      <w:r w:rsidRPr="00DE77EC">
        <w:rPr>
          <w:b/>
          <w:lang w:val="ru-RU"/>
        </w:rPr>
        <w:t>1.</w:t>
      </w:r>
      <w:r w:rsidRPr="00DE77EC">
        <w:rPr>
          <w:lang w:val="ru-RU"/>
        </w:rPr>
        <w:t xml:space="preserve"> Выполнять правила и условия проведения аукциона, указанные в информационном сообщении, опубликованном </w:t>
      </w:r>
      <w:r w:rsidR="002B3720">
        <w:rPr>
          <w:lang w:val="ru-RU"/>
        </w:rPr>
        <w:t xml:space="preserve">на официальном сайте </w:t>
      </w:r>
      <w:hyperlink r:id="rId17" w:history="1">
        <w:r w:rsidR="002B3720" w:rsidRPr="000E17BA">
          <w:rPr>
            <w:rStyle w:val="a4"/>
          </w:rPr>
          <w:t>www</w:t>
        </w:r>
        <w:r w:rsidR="002B3720" w:rsidRPr="00133BB4">
          <w:rPr>
            <w:rStyle w:val="a4"/>
            <w:lang w:val="ru-RU"/>
          </w:rPr>
          <w:t>.</w:t>
        </w:r>
        <w:r w:rsidR="002B3720" w:rsidRPr="000E17BA">
          <w:rPr>
            <w:rStyle w:val="a4"/>
          </w:rPr>
          <w:t>torgi</w:t>
        </w:r>
        <w:r w:rsidR="002B3720" w:rsidRPr="00133BB4">
          <w:rPr>
            <w:rStyle w:val="a4"/>
            <w:lang w:val="ru-RU"/>
          </w:rPr>
          <w:t>.</w:t>
        </w:r>
        <w:r w:rsidR="002B3720" w:rsidRPr="000E17BA">
          <w:rPr>
            <w:rStyle w:val="a4"/>
          </w:rPr>
          <w:t>gov</w:t>
        </w:r>
        <w:r w:rsidR="002B3720" w:rsidRPr="00133BB4">
          <w:rPr>
            <w:rStyle w:val="a4"/>
            <w:lang w:val="ru-RU"/>
          </w:rPr>
          <w:t>.</w:t>
        </w:r>
        <w:r w:rsidR="002B3720" w:rsidRPr="000E17BA">
          <w:rPr>
            <w:rStyle w:val="a4"/>
          </w:rPr>
          <w:t>ru</w:t>
        </w:r>
      </w:hyperlink>
      <w:r w:rsidR="002B3720">
        <w:rPr>
          <w:lang w:val="ru-RU"/>
        </w:rPr>
        <w:t>, извещение № __________________.</w:t>
      </w:r>
      <w:r w:rsidRPr="00DE77EC">
        <w:rPr>
          <w:lang w:val="ru-RU"/>
        </w:rPr>
        <w:t xml:space="preserve"> </w:t>
      </w:r>
    </w:p>
    <w:p w14:paraId="2A6813B7" w14:textId="77777777" w:rsidR="009D4195" w:rsidRPr="00DE77EC" w:rsidRDefault="009D4195" w:rsidP="009D4195">
      <w:pPr>
        <w:jc w:val="both"/>
        <w:rPr>
          <w:lang w:val="ru-RU"/>
        </w:rPr>
      </w:pPr>
      <w:r w:rsidRPr="00DE77EC">
        <w:rPr>
          <w:b/>
          <w:lang w:val="ru-RU"/>
        </w:rPr>
        <w:t xml:space="preserve">2. </w:t>
      </w:r>
      <w:r w:rsidRPr="00DE77EC">
        <w:rPr>
          <w:lang w:val="ru-RU"/>
        </w:rPr>
        <w:t>В случае признания победителем аукциона:</w:t>
      </w:r>
    </w:p>
    <w:p w14:paraId="3CDD4E03" w14:textId="2AACFAFE" w:rsidR="009D4195" w:rsidRPr="00DE77EC" w:rsidRDefault="009D4195" w:rsidP="009D4195">
      <w:pPr>
        <w:tabs>
          <w:tab w:val="left" w:pos="3510"/>
        </w:tabs>
        <w:jc w:val="both"/>
        <w:rPr>
          <w:lang w:val="ru-RU"/>
        </w:rPr>
      </w:pPr>
      <w:r w:rsidRPr="00DE77EC">
        <w:rPr>
          <w:lang w:val="ru-RU"/>
        </w:rPr>
        <w:t>2.</w:t>
      </w:r>
      <w:r w:rsidR="009C5E68">
        <w:rPr>
          <w:lang w:val="ru-RU"/>
        </w:rPr>
        <w:t>1</w:t>
      </w:r>
      <w:r w:rsidRPr="00DE77EC">
        <w:rPr>
          <w:lang w:val="ru-RU"/>
        </w:rPr>
        <w:t>. В установленный в информационном сообщении срок заключить Договор купли-продажи Имущества.</w:t>
      </w:r>
    </w:p>
    <w:p w14:paraId="11069AFD" w14:textId="77777777" w:rsidR="009D4195" w:rsidRPr="00DE77EC" w:rsidRDefault="009D4195" w:rsidP="009D4195">
      <w:pPr>
        <w:jc w:val="both"/>
        <w:rPr>
          <w:lang w:val="ru-RU"/>
        </w:rPr>
      </w:pPr>
      <w:r w:rsidRPr="00DE77EC">
        <w:rPr>
          <w:b/>
          <w:lang w:val="ru-RU"/>
        </w:rPr>
        <w:t>3.</w:t>
      </w:r>
      <w:r w:rsidRPr="00DE77EC">
        <w:rPr>
          <w:lang w:val="ru-RU"/>
        </w:rPr>
        <w:t xml:space="preserve"> Мне известно, что:</w:t>
      </w:r>
    </w:p>
    <w:p w14:paraId="48E34DE3" w14:textId="194D30F1" w:rsidR="007D458E" w:rsidRPr="007D458E" w:rsidRDefault="009D4195" w:rsidP="009D4195">
      <w:pPr>
        <w:jc w:val="both"/>
        <w:rPr>
          <w:bCs/>
          <w:lang w:val="ru-RU"/>
        </w:rPr>
      </w:pPr>
      <w:r w:rsidRPr="00DE77EC">
        <w:rPr>
          <w:lang w:val="ru-RU"/>
        </w:rPr>
        <w:t xml:space="preserve">3.1. Задаток подлежит перечислению на </w:t>
      </w:r>
      <w:r w:rsidR="002B3720">
        <w:rPr>
          <w:lang w:val="ru-RU"/>
        </w:rPr>
        <w:t>один из расчетных счетов Продавца</w:t>
      </w:r>
      <w:r w:rsidRPr="00DE77EC">
        <w:rPr>
          <w:lang w:val="ru-RU"/>
        </w:rPr>
        <w:t>. В платежном поручении в части «Назначение платежа» Претенденту необходимо указать «</w:t>
      </w:r>
      <w:r w:rsidR="002B3720" w:rsidRPr="00DE77EC">
        <w:rPr>
          <w:lang w:val="ru-RU"/>
        </w:rPr>
        <w:t xml:space="preserve">задаток для участия в аукционе </w:t>
      </w:r>
      <w:r w:rsidR="002B3720" w:rsidRPr="00DE77EC">
        <w:rPr>
          <w:bCs/>
          <w:lang w:val="ru-RU"/>
        </w:rPr>
        <w:t>________________ (указать код лота</w:t>
      </w:r>
      <w:r w:rsidR="002B3720" w:rsidRPr="00DE77EC">
        <w:rPr>
          <w:lang w:val="ru-RU"/>
        </w:rPr>
        <w:t xml:space="preserve"> на электронной площадке </w:t>
      </w:r>
      <w:hyperlink r:id="rId18" w:history="1">
        <w:r w:rsidR="002B3720" w:rsidRPr="00DE77EC">
          <w:rPr>
            <w:rStyle w:val="a4"/>
            <w:color w:val="auto"/>
          </w:rPr>
          <w:t>www</w:t>
        </w:r>
        <w:r w:rsidR="002B3720" w:rsidRPr="00DE77EC">
          <w:rPr>
            <w:rStyle w:val="a4"/>
            <w:color w:val="auto"/>
            <w:lang w:val="ru-RU"/>
          </w:rPr>
          <w:t>.</w:t>
        </w:r>
        <w:r w:rsidR="002B3720" w:rsidRPr="00DE77EC">
          <w:rPr>
            <w:rStyle w:val="a4"/>
            <w:color w:val="auto"/>
          </w:rPr>
          <w:t>lot</w:t>
        </w:r>
        <w:r w:rsidR="002B3720" w:rsidRPr="00DE77EC">
          <w:rPr>
            <w:rStyle w:val="a4"/>
            <w:color w:val="auto"/>
            <w:lang w:val="ru-RU"/>
          </w:rPr>
          <w:t>-</w:t>
        </w:r>
        <w:r w:rsidR="002B3720" w:rsidRPr="00DE77EC">
          <w:rPr>
            <w:rStyle w:val="a4"/>
            <w:color w:val="auto"/>
          </w:rPr>
          <w:t>online</w:t>
        </w:r>
        <w:r w:rsidR="002B3720" w:rsidRPr="00DE77EC">
          <w:rPr>
            <w:rStyle w:val="a4"/>
            <w:color w:val="auto"/>
            <w:lang w:val="ru-RU"/>
          </w:rPr>
          <w:t>.</w:t>
        </w:r>
        <w:r w:rsidR="002B3720" w:rsidRPr="00DE77EC">
          <w:rPr>
            <w:rStyle w:val="a4"/>
            <w:color w:val="auto"/>
          </w:rPr>
          <w:t>ru</w:t>
        </w:r>
      </w:hyperlink>
      <w:r w:rsidR="002B3720" w:rsidRPr="00DE77EC">
        <w:rPr>
          <w:lang w:val="ru-RU"/>
        </w:rPr>
        <w:t xml:space="preserve">) по продаже </w:t>
      </w:r>
      <w:r w:rsidR="002B3720" w:rsidRPr="00DE77EC">
        <w:rPr>
          <w:rFonts w:eastAsia="Times New Roman"/>
          <w:lang w:val="ru-RU"/>
        </w:rPr>
        <w:t>объект</w:t>
      </w:r>
      <w:r w:rsidR="002B3720">
        <w:rPr>
          <w:rFonts w:eastAsia="Times New Roman"/>
          <w:lang w:val="ru-RU"/>
        </w:rPr>
        <w:t>ов</w:t>
      </w:r>
      <w:r w:rsidR="002B3720" w:rsidRPr="00DE77EC">
        <w:rPr>
          <w:rFonts w:eastAsia="Times New Roman"/>
          <w:lang w:val="ru-RU"/>
        </w:rPr>
        <w:t xml:space="preserve"> </w:t>
      </w:r>
      <w:r w:rsidR="002B3720">
        <w:rPr>
          <w:rFonts w:eastAsia="Times New Roman"/>
          <w:lang w:val="ru-RU"/>
        </w:rPr>
        <w:t>недвижимости по адресу:</w:t>
      </w:r>
      <w:r w:rsidR="00237C35">
        <w:rPr>
          <w:rFonts w:eastAsia="Times New Roman"/>
          <w:lang w:val="ru-RU"/>
        </w:rPr>
        <w:t xml:space="preserve"> </w:t>
      </w:r>
      <w:r w:rsidR="00BD478F" w:rsidRPr="00BD478F">
        <w:rPr>
          <w:rFonts w:eastAsia="Times New Roman"/>
          <w:b/>
          <w:bCs/>
          <w:lang w:val="ru-RU"/>
        </w:rPr>
        <w:t>Московская область, Домодедовский район, город Домодедово, мкр. Центральный, улица Школьная, д. 3, пом.</w:t>
      </w:r>
      <w:r w:rsidR="00BD478F">
        <w:rPr>
          <w:rFonts w:eastAsia="Times New Roman"/>
          <w:b/>
          <w:bCs/>
          <w:lang w:val="ru-RU"/>
        </w:rPr>
        <w:t xml:space="preserve"> </w:t>
      </w:r>
      <w:r w:rsidR="00BD478F" w:rsidRPr="00BD478F">
        <w:rPr>
          <w:rFonts w:eastAsia="Times New Roman"/>
          <w:b/>
          <w:bCs/>
          <w:lang w:val="ru-RU"/>
        </w:rPr>
        <w:t>0».</w:t>
      </w:r>
    </w:p>
    <w:p w14:paraId="26BE5755" w14:textId="2E3DBED3" w:rsidR="009D4195" w:rsidRPr="007D458E" w:rsidRDefault="009D4195" w:rsidP="007D458E">
      <w:pPr>
        <w:jc w:val="both"/>
        <w:rPr>
          <w:bCs/>
          <w:lang w:val="ru-RU"/>
        </w:rPr>
      </w:pPr>
      <w:r w:rsidRPr="007D458E">
        <w:rPr>
          <w:bCs/>
          <w:lang w:val="ru-RU"/>
        </w:rPr>
        <w:t xml:space="preserve">Документом, подтверждающим поступление задатка на счет </w:t>
      </w:r>
      <w:r w:rsidR="002B3720" w:rsidRPr="007D458E">
        <w:rPr>
          <w:bCs/>
          <w:lang w:val="ru-RU"/>
        </w:rPr>
        <w:t>Продавца</w:t>
      </w:r>
      <w:r w:rsidRPr="007D458E">
        <w:rPr>
          <w:bCs/>
          <w:lang w:val="ru-RU"/>
        </w:rPr>
        <w:t xml:space="preserve">, указанный в информационном сообщении, является выписка с соответствующего счета </w:t>
      </w:r>
      <w:r w:rsidR="002B3720" w:rsidRPr="007D458E">
        <w:rPr>
          <w:bCs/>
          <w:lang w:val="ru-RU"/>
        </w:rPr>
        <w:t>Продавца</w:t>
      </w:r>
      <w:r w:rsidRPr="007D458E">
        <w:rPr>
          <w:bCs/>
          <w:lang w:val="ru-RU"/>
        </w:rPr>
        <w:t>.</w:t>
      </w:r>
    </w:p>
    <w:p w14:paraId="3193DF56" w14:textId="61658027" w:rsidR="009D4195" w:rsidRPr="00DE77EC" w:rsidRDefault="009D4195" w:rsidP="009D4195">
      <w:pPr>
        <w:jc w:val="both"/>
        <w:rPr>
          <w:lang w:val="ru-RU"/>
        </w:rPr>
      </w:pPr>
      <w:r w:rsidRPr="00DE77EC">
        <w:rPr>
          <w:b/>
          <w:lang w:val="ru-RU"/>
        </w:rPr>
        <w:lastRenderedPageBreak/>
        <w:t>4.</w:t>
      </w:r>
      <w:r w:rsidRPr="00DE77EC">
        <w:rPr>
          <w:lang w:val="ru-RU"/>
        </w:rPr>
        <w:t xml:space="preserve"> Настоящим подтверждаю, что ознакомился с состоянием Имущества, подлежащего реализации на </w:t>
      </w:r>
      <w:r w:rsidR="006745BB">
        <w:rPr>
          <w:lang w:val="ru-RU"/>
        </w:rPr>
        <w:t xml:space="preserve">электронном </w:t>
      </w:r>
      <w:r w:rsidRPr="00DE77EC">
        <w:rPr>
          <w:lang w:val="ru-RU"/>
        </w:rPr>
        <w:t>аукционе, и документацией к нему. Претензий по качеству, состоянию Имущества и к документации не имею.</w:t>
      </w:r>
    </w:p>
    <w:p w14:paraId="10EBA0FD" w14:textId="40588EB1" w:rsidR="009D4195" w:rsidRPr="00DE77EC" w:rsidRDefault="009D4195" w:rsidP="009D4195">
      <w:pPr>
        <w:pStyle w:val="af6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E77EC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</w:t>
      </w:r>
      <w:r w:rsidRPr="00DE77EC">
        <w:rPr>
          <w:rFonts w:ascii="Times New Roman" w:hAnsi="Times New Roman" w:cs="Times New Roman"/>
          <w:color w:val="auto"/>
          <w:sz w:val="24"/>
          <w:szCs w:val="24"/>
        </w:rPr>
        <w:t xml:space="preserve">Настоящим подтверждаю, что я уведомлен о том, что договор купли-продажи Имущества заключается между </w:t>
      </w:r>
      <w:r w:rsidR="00E20234"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администрацией городского округа </w:t>
      </w:r>
      <w:r w:rsidR="00E757A6">
        <w:rPr>
          <w:rFonts w:ascii="Times New Roman" w:hAnsi="Times New Roman" w:cs="Times New Roman"/>
          <w:color w:val="auto"/>
          <w:sz w:val="24"/>
          <w:szCs w:val="24"/>
        </w:rPr>
        <w:t>Домодедово</w:t>
      </w:r>
      <w:r w:rsidR="00E20234">
        <w:rPr>
          <w:rFonts w:ascii="Times New Roman" w:hAnsi="Times New Roman" w:cs="Times New Roman"/>
          <w:color w:val="auto"/>
          <w:sz w:val="24"/>
          <w:szCs w:val="24"/>
        </w:rPr>
        <w:t xml:space="preserve"> Московской области </w:t>
      </w:r>
      <w:r w:rsidRPr="00DE77EC">
        <w:rPr>
          <w:rFonts w:ascii="Times New Roman" w:hAnsi="Times New Roman" w:cs="Times New Roman"/>
          <w:color w:val="auto"/>
          <w:sz w:val="24"/>
          <w:szCs w:val="24"/>
        </w:rPr>
        <w:t xml:space="preserve">и Победителем аукциона </w:t>
      </w:r>
      <w:r w:rsidR="00B06404">
        <w:rPr>
          <w:rFonts w:ascii="Times New Roman" w:hAnsi="Times New Roman" w:cs="Times New Roman"/>
          <w:color w:val="auto"/>
          <w:sz w:val="24"/>
          <w:szCs w:val="24"/>
        </w:rPr>
        <w:t>в течение 5 (пяти) рабочих дней с даты подведения итогов аукциона.</w:t>
      </w:r>
    </w:p>
    <w:p w14:paraId="510138B0" w14:textId="09115D92" w:rsidR="00C50258" w:rsidRDefault="009D4195" w:rsidP="00C50258">
      <w:pPr>
        <w:jc w:val="both"/>
        <w:rPr>
          <w:lang w:val="ru-RU"/>
        </w:rPr>
      </w:pPr>
      <w:r w:rsidRPr="00DE77EC">
        <w:rPr>
          <w:b/>
          <w:lang w:val="ru-RU"/>
        </w:rPr>
        <w:t>6.</w:t>
      </w:r>
      <w:r w:rsidRPr="00DE77EC">
        <w:rPr>
          <w:lang w:val="ru-RU"/>
        </w:rPr>
        <w:t xml:space="preserve"> </w:t>
      </w:r>
      <w:r w:rsidR="00C50258">
        <w:rPr>
          <w:lang w:val="ru-RU"/>
        </w:rPr>
        <w:t xml:space="preserve">Настоящим обязуюсь в случае признания меня победителем </w:t>
      </w:r>
      <w:r w:rsidR="006745BB">
        <w:rPr>
          <w:lang w:val="ru-RU"/>
        </w:rPr>
        <w:t>аукциона</w:t>
      </w:r>
      <w:r w:rsidR="00C50258">
        <w:rPr>
          <w:lang w:val="ru-RU"/>
        </w:rPr>
        <w:t xml:space="preserve"> оплатить Продавцу вознаграждение за организацию и проведение </w:t>
      </w:r>
      <w:r w:rsidR="006745BB">
        <w:rPr>
          <w:lang w:val="ru-RU"/>
        </w:rPr>
        <w:t>аукциона</w:t>
      </w:r>
      <w:r w:rsidR="00C50258">
        <w:rPr>
          <w:lang w:val="ru-RU"/>
        </w:rPr>
        <w:t xml:space="preserve"> по продаже Имущества в размере </w:t>
      </w:r>
      <w:r w:rsidR="00907801">
        <w:rPr>
          <w:lang w:val="ru-RU"/>
        </w:rPr>
        <w:t>3</w:t>
      </w:r>
      <w:r w:rsidR="00C50258">
        <w:rPr>
          <w:lang w:val="ru-RU"/>
        </w:rPr>
        <w:t>% (</w:t>
      </w:r>
      <w:r w:rsidR="00907801">
        <w:rPr>
          <w:lang w:val="ru-RU"/>
        </w:rPr>
        <w:t xml:space="preserve">три </w:t>
      </w:r>
      <w:r w:rsidR="00C50258">
        <w:rPr>
          <w:lang w:val="ru-RU"/>
        </w:rPr>
        <w:t>процента</w:t>
      </w:r>
      <w:r w:rsidR="00907801">
        <w:rPr>
          <w:lang w:val="ru-RU"/>
        </w:rPr>
        <w:t>),</w:t>
      </w:r>
      <w:r w:rsidR="002F5D12">
        <w:rPr>
          <w:lang w:val="ru-RU"/>
        </w:rPr>
        <w:t xml:space="preserve"> </w:t>
      </w:r>
      <w:r w:rsidR="00C50258">
        <w:rPr>
          <w:lang w:val="ru-RU"/>
        </w:rPr>
        <w:t>в том числе НДС 20 %, от итоговой цены Имущества,</w:t>
      </w:r>
      <w:r w:rsidR="00907801">
        <w:rPr>
          <w:lang w:val="ru-RU"/>
        </w:rPr>
        <w:t xml:space="preserve"> </w:t>
      </w:r>
      <w:r w:rsidR="00C50258">
        <w:rPr>
          <w:lang w:val="ru-RU"/>
        </w:rPr>
        <w:t xml:space="preserve"> достигнутой в результате </w:t>
      </w:r>
      <w:r w:rsidR="006745BB">
        <w:rPr>
          <w:lang w:val="ru-RU"/>
        </w:rPr>
        <w:t>аукциона</w:t>
      </w:r>
      <w:r w:rsidR="00C50258">
        <w:rPr>
          <w:lang w:val="ru-RU"/>
        </w:rPr>
        <w:t>,</w:t>
      </w:r>
      <w:r w:rsidR="00907801">
        <w:rPr>
          <w:lang w:val="ru-RU"/>
        </w:rPr>
        <w:t xml:space="preserve"> но не более, чем 1 000 000 (Один миллион) рублей, </w:t>
      </w:r>
      <w:r w:rsidR="00C50258">
        <w:rPr>
          <w:lang w:val="ru-RU"/>
        </w:rPr>
        <w:t xml:space="preserve"> в течение 5 (Пяти) рабочих дней с даты подведения итогов </w:t>
      </w:r>
      <w:r w:rsidR="006745BB">
        <w:rPr>
          <w:lang w:val="ru-RU"/>
        </w:rPr>
        <w:t>аукциона</w:t>
      </w:r>
      <w:r w:rsidR="00C50258">
        <w:rPr>
          <w:lang w:val="ru-RU"/>
        </w:rPr>
        <w:t xml:space="preserve">. </w:t>
      </w:r>
    </w:p>
    <w:p w14:paraId="36E88A22" w14:textId="77777777" w:rsidR="00C50258" w:rsidRDefault="00C50258" w:rsidP="00C50258">
      <w:pPr>
        <w:jc w:val="both"/>
        <w:rPr>
          <w:lang w:val="ru-RU"/>
        </w:rPr>
      </w:pPr>
    </w:p>
    <w:p w14:paraId="2E2BBE46" w14:textId="469EB136" w:rsidR="009D4195" w:rsidRPr="00DE77EC" w:rsidRDefault="009D4195" w:rsidP="00C50258">
      <w:pPr>
        <w:jc w:val="both"/>
        <w:rPr>
          <w:bCs/>
          <w:lang w:val="ru-RU"/>
        </w:rPr>
      </w:pPr>
      <w:r w:rsidRPr="00DE77EC">
        <w:rPr>
          <w:lang w:val="ru-RU"/>
        </w:rPr>
        <w:tab/>
      </w:r>
    </w:p>
    <w:p w14:paraId="5F2F5A32" w14:textId="77777777" w:rsidR="009D4195" w:rsidRPr="00DE77EC" w:rsidRDefault="009D4195" w:rsidP="009D4195">
      <w:pPr>
        <w:jc w:val="both"/>
        <w:rPr>
          <w:lang w:val="ru-RU"/>
        </w:rPr>
      </w:pPr>
    </w:p>
    <w:p w14:paraId="36A4170B" w14:textId="77777777" w:rsidR="009D4195" w:rsidRPr="00DE77EC" w:rsidRDefault="009D4195" w:rsidP="009D4195">
      <w:pPr>
        <w:jc w:val="both"/>
        <w:rPr>
          <w:lang w:val="ru-RU"/>
        </w:rPr>
      </w:pPr>
      <w:r w:rsidRPr="00DE77EC">
        <w:rPr>
          <w:lang w:val="ru-RU"/>
        </w:rPr>
        <w:tab/>
        <w:t>Подпись Претендента (его полномочного представителя)</w:t>
      </w:r>
    </w:p>
    <w:p w14:paraId="5014C388" w14:textId="77777777" w:rsidR="009D4195" w:rsidRPr="00DE77EC" w:rsidRDefault="009D4195" w:rsidP="009D4195">
      <w:pPr>
        <w:jc w:val="both"/>
        <w:rPr>
          <w:lang w:val="ru-RU"/>
        </w:rPr>
      </w:pPr>
    </w:p>
    <w:p w14:paraId="479E1DA2" w14:textId="77777777" w:rsidR="009D4195" w:rsidRPr="00DE77EC" w:rsidRDefault="009D4195" w:rsidP="009D4195">
      <w:pPr>
        <w:jc w:val="both"/>
        <w:rPr>
          <w:lang w:val="ru-RU"/>
        </w:rPr>
      </w:pPr>
      <w:r w:rsidRPr="00DE77EC">
        <w:rPr>
          <w:lang w:val="ru-RU"/>
        </w:rPr>
        <w:tab/>
        <w:t>__________________________\______________________\</w:t>
      </w:r>
    </w:p>
    <w:p w14:paraId="17E3B8E7" w14:textId="77777777" w:rsidR="009D4195" w:rsidRPr="00DE77EC" w:rsidRDefault="009D4195" w:rsidP="009D4195">
      <w:pPr>
        <w:jc w:val="both"/>
        <w:rPr>
          <w:lang w:val="ru-RU"/>
        </w:rPr>
      </w:pPr>
    </w:p>
    <w:p w14:paraId="163942B9" w14:textId="77777777" w:rsidR="009D4195" w:rsidRPr="00DE77EC" w:rsidRDefault="009D4195" w:rsidP="009D4195">
      <w:pPr>
        <w:jc w:val="both"/>
        <w:rPr>
          <w:lang w:val="ru-RU"/>
        </w:rPr>
      </w:pPr>
      <w:r w:rsidRPr="00DE77EC">
        <w:rPr>
          <w:lang w:val="ru-RU"/>
        </w:rPr>
        <w:tab/>
        <w:t>М.П. "_____" _____________ 20___ г.</w:t>
      </w:r>
    </w:p>
    <w:p w14:paraId="2475AB19" w14:textId="77777777" w:rsidR="009D4195" w:rsidRPr="003F23EA" w:rsidRDefault="009D4195" w:rsidP="009D4195">
      <w:pPr>
        <w:jc w:val="both"/>
        <w:rPr>
          <w:lang w:val="ru-RU"/>
        </w:rPr>
      </w:pPr>
    </w:p>
    <w:p w14:paraId="780F680A" w14:textId="0B1C671E" w:rsidR="009D4195" w:rsidRPr="003F23EA" w:rsidRDefault="009D4195" w:rsidP="009C5E68">
      <w:pPr>
        <w:jc w:val="both"/>
        <w:rPr>
          <w:lang w:val="ru-RU"/>
        </w:rPr>
      </w:pPr>
    </w:p>
    <w:p w14:paraId="5BAC8F49" w14:textId="0601D5DD" w:rsidR="009C5E68" w:rsidRPr="003F23EA" w:rsidRDefault="009C5E68" w:rsidP="009C5E68">
      <w:pPr>
        <w:jc w:val="both"/>
        <w:rPr>
          <w:lang w:val="ru-RU"/>
        </w:rPr>
      </w:pPr>
    </w:p>
    <w:p w14:paraId="0F7639CF" w14:textId="4594685B" w:rsidR="009C5E68" w:rsidRPr="003F23EA" w:rsidRDefault="009C5E68" w:rsidP="009C5E68">
      <w:pPr>
        <w:jc w:val="both"/>
        <w:rPr>
          <w:lang w:val="ru-RU"/>
        </w:rPr>
      </w:pPr>
    </w:p>
    <w:p w14:paraId="697440B3" w14:textId="2BE30478" w:rsidR="009C5E68" w:rsidRPr="003F23EA" w:rsidRDefault="009C5E68" w:rsidP="009C5E68">
      <w:pPr>
        <w:jc w:val="both"/>
        <w:rPr>
          <w:lang w:val="ru-RU"/>
        </w:rPr>
      </w:pPr>
    </w:p>
    <w:p w14:paraId="3F2F4995" w14:textId="1426B8BE" w:rsidR="009C5E68" w:rsidRPr="003F23EA" w:rsidRDefault="009C5E68" w:rsidP="009C5E68">
      <w:pPr>
        <w:jc w:val="both"/>
        <w:rPr>
          <w:lang w:val="ru-RU"/>
        </w:rPr>
      </w:pPr>
    </w:p>
    <w:p w14:paraId="2C89FBCF" w14:textId="448E032C" w:rsidR="009C5E68" w:rsidRPr="003F23EA" w:rsidRDefault="009C5E68" w:rsidP="009C5E68">
      <w:pPr>
        <w:jc w:val="both"/>
        <w:rPr>
          <w:lang w:val="ru-RU"/>
        </w:rPr>
      </w:pPr>
    </w:p>
    <w:p w14:paraId="6B0B7860" w14:textId="3215E008" w:rsidR="009C5E68" w:rsidRPr="003F23EA" w:rsidRDefault="009C5E68" w:rsidP="009C5E68">
      <w:pPr>
        <w:jc w:val="both"/>
        <w:rPr>
          <w:lang w:val="ru-RU"/>
        </w:rPr>
      </w:pPr>
    </w:p>
    <w:p w14:paraId="0C404EC7" w14:textId="1A1AE0CB" w:rsidR="009C5E68" w:rsidRPr="003F23EA" w:rsidRDefault="009C5E68" w:rsidP="009C5E68">
      <w:pPr>
        <w:jc w:val="both"/>
        <w:rPr>
          <w:lang w:val="ru-RU"/>
        </w:rPr>
      </w:pPr>
    </w:p>
    <w:p w14:paraId="221D986E" w14:textId="77777777" w:rsidR="002B3720" w:rsidRDefault="002B3720">
      <w:pPr>
        <w:spacing w:after="160" w:line="259" w:lineRule="auto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br w:type="page"/>
      </w:r>
    </w:p>
    <w:p w14:paraId="0B2EC8A7" w14:textId="18DAEF5E" w:rsidR="009C5E68" w:rsidRPr="003B664E" w:rsidRDefault="009C5E68" w:rsidP="009C5E68">
      <w:pPr>
        <w:keepNext/>
        <w:jc w:val="right"/>
        <w:outlineLvl w:val="3"/>
        <w:rPr>
          <w:b/>
          <w:bCs/>
          <w:color w:val="000000" w:themeColor="text1"/>
          <w:sz w:val="20"/>
          <w:szCs w:val="20"/>
          <w:lang w:val="ru-RU"/>
        </w:rPr>
      </w:pPr>
      <w:r w:rsidRPr="003B664E">
        <w:rPr>
          <w:b/>
          <w:bCs/>
          <w:color w:val="000000" w:themeColor="text1"/>
          <w:sz w:val="20"/>
          <w:szCs w:val="20"/>
          <w:lang w:val="ru-RU"/>
        </w:rPr>
        <w:lastRenderedPageBreak/>
        <w:t>Приложение №</w:t>
      </w:r>
      <w:r w:rsidR="001B5807" w:rsidRPr="003B664E">
        <w:rPr>
          <w:b/>
          <w:bCs/>
          <w:color w:val="000000" w:themeColor="text1"/>
          <w:sz w:val="20"/>
          <w:szCs w:val="20"/>
          <w:lang w:val="ru-RU"/>
        </w:rPr>
        <w:t>2</w:t>
      </w:r>
    </w:p>
    <w:p w14:paraId="42B237D2" w14:textId="4A145CB6" w:rsidR="001B5807" w:rsidRPr="003B664E" w:rsidRDefault="001B5807" w:rsidP="009C5E68">
      <w:pPr>
        <w:keepNext/>
        <w:jc w:val="right"/>
        <w:outlineLvl w:val="3"/>
        <w:rPr>
          <w:b/>
          <w:bCs/>
          <w:color w:val="000000" w:themeColor="text1"/>
          <w:sz w:val="20"/>
          <w:szCs w:val="20"/>
          <w:lang w:val="ru-RU"/>
        </w:rPr>
      </w:pPr>
      <w:r w:rsidRPr="003B664E">
        <w:rPr>
          <w:color w:val="000000" w:themeColor="text1"/>
          <w:sz w:val="20"/>
          <w:szCs w:val="20"/>
          <w:lang w:val="ru-RU"/>
        </w:rPr>
        <w:t>Проект договора купли-продажи недвижимого имущества</w:t>
      </w:r>
    </w:p>
    <w:p w14:paraId="215288FE" w14:textId="77777777" w:rsidR="009C5E68" w:rsidRPr="003B664E" w:rsidRDefault="009C5E68" w:rsidP="009C5E68">
      <w:pPr>
        <w:keepNext/>
        <w:jc w:val="right"/>
        <w:outlineLvl w:val="3"/>
        <w:rPr>
          <w:b/>
          <w:bCs/>
          <w:color w:val="000000" w:themeColor="text1"/>
          <w:sz w:val="22"/>
          <w:szCs w:val="22"/>
          <w:lang w:val="ru-RU"/>
        </w:rPr>
      </w:pPr>
    </w:p>
    <w:p w14:paraId="32A8D62C" w14:textId="77777777" w:rsidR="00326120" w:rsidRPr="00326120" w:rsidRDefault="00326120" w:rsidP="00326120">
      <w:pPr>
        <w:widowControl w:val="0"/>
        <w:autoSpaceDE w:val="0"/>
        <w:autoSpaceDN w:val="0"/>
        <w:jc w:val="center"/>
        <w:rPr>
          <w:rFonts w:eastAsia="Times New Roman"/>
          <w:lang w:val="ru-RU" w:eastAsia="ru-RU"/>
        </w:rPr>
      </w:pPr>
      <w:r w:rsidRPr="00326120">
        <w:rPr>
          <w:rFonts w:eastAsia="Times New Roman"/>
          <w:b/>
          <w:lang w:val="ru-RU" w:eastAsia="ru-RU"/>
        </w:rPr>
        <w:t>ДОГОВОР КУПЛИ-ПРОДАЖИ</w:t>
      </w:r>
    </w:p>
    <w:p w14:paraId="122D275C" w14:textId="77777777" w:rsidR="00326120" w:rsidRPr="00326120" w:rsidRDefault="00326120" w:rsidP="00326120">
      <w:pPr>
        <w:suppressAutoHyphens/>
        <w:autoSpaceDE w:val="0"/>
        <w:ind w:firstLine="720"/>
        <w:jc w:val="center"/>
        <w:rPr>
          <w:rFonts w:eastAsia="Times New Roman"/>
          <w:b/>
          <w:lang w:val="ru-RU" w:eastAsia="zh-CN"/>
        </w:rPr>
      </w:pPr>
      <w:r w:rsidRPr="00326120">
        <w:rPr>
          <w:rFonts w:eastAsia="Times New Roman"/>
          <w:b/>
          <w:lang w:val="ru-RU" w:eastAsia="zh-CN"/>
        </w:rPr>
        <w:t>№___</w:t>
      </w:r>
    </w:p>
    <w:p w14:paraId="694BB1F0" w14:textId="77777777" w:rsidR="00326120" w:rsidRPr="00326120" w:rsidRDefault="00326120" w:rsidP="00326120">
      <w:pPr>
        <w:suppressAutoHyphens/>
        <w:autoSpaceDE w:val="0"/>
        <w:ind w:firstLine="720"/>
        <w:jc w:val="both"/>
        <w:rPr>
          <w:rFonts w:eastAsia="Times New Roman"/>
          <w:lang w:val="ru-RU" w:eastAsia="zh-C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326120" w:rsidRPr="00326120" w14:paraId="64572E43" w14:textId="77777777" w:rsidTr="00546CC9">
        <w:trPr>
          <w:trHeight w:val="599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7F622E6" w14:textId="77777777" w:rsidR="00326120" w:rsidRPr="00326120" w:rsidRDefault="00326120" w:rsidP="00326120">
            <w:pPr>
              <w:suppressAutoHyphens/>
              <w:autoSpaceDE w:val="0"/>
              <w:ind w:firstLine="720"/>
              <w:rPr>
                <w:rFonts w:eastAsia="Times New Roman"/>
                <w:lang w:val="ru-RU" w:eastAsia="zh-CN"/>
              </w:rPr>
            </w:pPr>
            <w:r w:rsidRPr="00326120">
              <w:rPr>
                <w:rFonts w:eastAsia="Times New Roman"/>
                <w:lang w:val="ru-RU" w:eastAsia="zh-CN"/>
              </w:rPr>
              <w:t>г. Домодедово, Московская область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8A59BCF" w14:textId="77777777" w:rsidR="00326120" w:rsidRPr="00326120" w:rsidRDefault="00326120" w:rsidP="00326120">
            <w:pPr>
              <w:suppressAutoHyphens/>
              <w:autoSpaceDE w:val="0"/>
              <w:ind w:firstLine="720"/>
              <w:jc w:val="right"/>
              <w:rPr>
                <w:rFonts w:eastAsia="Times New Roman"/>
                <w:lang w:val="ru-RU" w:eastAsia="zh-CN"/>
              </w:rPr>
            </w:pPr>
            <w:r w:rsidRPr="00326120">
              <w:rPr>
                <w:rFonts w:eastAsia="Times New Roman"/>
                <w:lang w:val="ru-RU" w:eastAsia="zh-CN"/>
              </w:rPr>
              <w:t>"</w:t>
            </w:r>
            <w:r w:rsidRPr="00326120">
              <w:rPr>
                <w:rFonts w:eastAsia="Times New Roman"/>
                <w:lang w:val="ru-RU" w:eastAsia="zh-CN"/>
              </w:rPr>
              <w:softHyphen/>
            </w:r>
            <w:r w:rsidRPr="00326120">
              <w:rPr>
                <w:rFonts w:eastAsia="Times New Roman"/>
                <w:lang w:val="ru-RU" w:eastAsia="zh-CN"/>
              </w:rPr>
              <w:softHyphen/>
              <w:t>__" ________ 20__ г.</w:t>
            </w:r>
          </w:p>
        </w:tc>
      </w:tr>
    </w:tbl>
    <w:p w14:paraId="7F96A6EA" w14:textId="77777777" w:rsidR="00326120" w:rsidRPr="00326120" w:rsidRDefault="00326120" w:rsidP="00326120">
      <w:pPr>
        <w:suppressAutoHyphens/>
        <w:autoSpaceDE w:val="0"/>
        <w:spacing w:before="220"/>
        <w:ind w:firstLine="540"/>
        <w:jc w:val="both"/>
        <w:rPr>
          <w:rFonts w:eastAsia="Times New Roman"/>
          <w:lang w:val="ru-RU" w:eastAsia="zh-CN"/>
        </w:rPr>
      </w:pPr>
    </w:p>
    <w:p w14:paraId="518E5266" w14:textId="77777777" w:rsidR="00326120" w:rsidRPr="00326120" w:rsidRDefault="00326120" w:rsidP="00326120">
      <w:pPr>
        <w:suppressAutoHyphens/>
        <w:autoSpaceDE w:val="0"/>
        <w:spacing w:before="220"/>
        <w:ind w:firstLine="540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b/>
          <w:color w:val="000000"/>
          <w:lang w:val="ru-RU" w:eastAsia="zh-CN"/>
        </w:rPr>
        <w:t>Комитет по управлению имуществом Администрации городского округа Домодедово Московской области</w:t>
      </w:r>
      <w:r w:rsidRPr="00326120">
        <w:rPr>
          <w:rFonts w:eastAsia="Times New Roman"/>
          <w:color w:val="000000"/>
          <w:lang w:val="ru-RU" w:eastAsia="zh-CN"/>
        </w:rPr>
        <w:t xml:space="preserve"> (ИНН5009027119 / ОГРН1035002002474, в лице ____________________________________ ________________________, действующего на основании _____________________</w:t>
      </w:r>
      <w:r w:rsidRPr="00326120">
        <w:rPr>
          <w:rFonts w:eastAsia="Times New Roman"/>
          <w:lang w:val="ru-RU" w:eastAsia="zh-CN"/>
        </w:rPr>
        <w:t>, именуемый в дальнейшем «</w:t>
      </w:r>
      <w:r w:rsidRPr="00326120">
        <w:rPr>
          <w:rFonts w:eastAsia="Times New Roman"/>
          <w:b/>
          <w:lang w:val="ru-RU" w:eastAsia="zh-CN"/>
        </w:rPr>
        <w:t>Продавец»,</w:t>
      </w:r>
      <w:r w:rsidRPr="00326120">
        <w:rPr>
          <w:rFonts w:eastAsia="Times New Roman"/>
          <w:lang w:val="ru-RU" w:eastAsia="zh-CN"/>
        </w:rPr>
        <w:t xml:space="preserve"> с одной стороны, и </w:t>
      </w:r>
      <w:r w:rsidRPr="00326120">
        <w:rPr>
          <w:rFonts w:eastAsia="Times New Roman"/>
          <w:i/>
          <w:u w:val="single"/>
          <w:lang w:val="ru-RU" w:eastAsia="zh-CN"/>
        </w:rPr>
        <w:t xml:space="preserve">ФИО </w:t>
      </w:r>
      <w:r w:rsidRPr="00326120">
        <w:rPr>
          <w:rFonts w:eastAsia="Times New Roman"/>
          <w:lang w:val="ru-RU" w:eastAsia="zh-CN"/>
        </w:rPr>
        <w:t xml:space="preserve">, дата рождения ___________, СНИЛС:___________, место рождения: ______________, гражданство Российской Федерации, пол: ________, паспорт гражданина ____________: серия ________ № ___________, выдан _______________________________________, код подразделения ___________; адрес постоянного места жительства: ________________________________________ </w:t>
      </w:r>
      <w:r w:rsidRPr="00326120">
        <w:rPr>
          <w:rFonts w:eastAsia="Times New Roman"/>
          <w:i/>
          <w:lang w:val="ru-RU" w:eastAsia="zh-CN"/>
        </w:rPr>
        <w:t>физического лица</w:t>
      </w:r>
      <w:r w:rsidRPr="00326120">
        <w:rPr>
          <w:rFonts w:eastAsia="Times New Roman"/>
          <w:lang w:val="ru-RU" w:eastAsia="zh-CN"/>
        </w:rPr>
        <w:t xml:space="preserve">, </w:t>
      </w:r>
      <w:r w:rsidRPr="00326120">
        <w:rPr>
          <w:rFonts w:eastAsia="Times New Roman"/>
          <w:i/>
          <w:u w:val="single"/>
          <w:lang w:val="ru-RU" w:eastAsia="zh-CN"/>
        </w:rPr>
        <w:t>наименование юридического лица/ индивидуального предпринимателя,</w:t>
      </w:r>
      <w:r w:rsidRPr="00326120">
        <w:rPr>
          <w:rFonts w:eastAsia="Times New Roman"/>
          <w:lang w:val="ru-RU" w:eastAsia="zh-CN"/>
        </w:rPr>
        <w:t xml:space="preserve"> ИНН _________, ОРГН______________),</w:t>
      </w:r>
      <w:r w:rsidRPr="00326120">
        <w:rPr>
          <w:rFonts w:ascii="Arial" w:eastAsia="Times New Roman" w:hAnsi="Arial" w:cs="Arial"/>
          <w:bCs/>
          <w:lang w:val="ru-RU" w:eastAsia="zh-CN"/>
        </w:rPr>
        <w:t xml:space="preserve"> </w:t>
      </w:r>
      <w:r w:rsidRPr="00326120">
        <w:rPr>
          <w:rFonts w:eastAsia="Times New Roman"/>
          <w:bCs/>
          <w:lang w:val="ru-RU" w:eastAsia="zh-CN"/>
        </w:rPr>
        <w:t xml:space="preserve">в лице ______________________, действующего на основании  ____________________, </w:t>
      </w:r>
      <w:r w:rsidRPr="00326120">
        <w:rPr>
          <w:rFonts w:eastAsia="Times New Roman"/>
          <w:lang w:val="ru-RU" w:eastAsia="zh-CN"/>
        </w:rPr>
        <w:t>именуемый(-ая, -ое) в дальнейшем "</w:t>
      </w:r>
      <w:r w:rsidRPr="00326120">
        <w:rPr>
          <w:rFonts w:eastAsia="Times New Roman"/>
          <w:b/>
          <w:lang w:val="ru-RU" w:eastAsia="zh-CN"/>
        </w:rPr>
        <w:t>Покупатель</w:t>
      </w:r>
      <w:r w:rsidRPr="00326120">
        <w:rPr>
          <w:rFonts w:eastAsia="Times New Roman"/>
          <w:lang w:val="ru-RU" w:eastAsia="zh-CN"/>
        </w:rPr>
        <w:t>", с другой стороны, именуемые вместе "</w:t>
      </w:r>
      <w:r w:rsidRPr="00326120">
        <w:rPr>
          <w:rFonts w:eastAsia="Times New Roman"/>
          <w:b/>
          <w:lang w:val="ru-RU" w:eastAsia="zh-CN"/>
        </w:rPr>
        <w:t>Стороны</w:t>
      </w:r>
      <w:r w:rsidRPr="00326120">
        <w:rPr>
          <w:rFonts w:eastAsia="Times New Roman"/>
          <w:lang w:val="ru-RU" w:eastAsia="zh-CN"/>
        </w:rPr>
        <w:t>", а по отдельности "</w:t>
      </w:r>
      <w:r w:rsidRPr="00326120">
        <w:rPr>
          <w:rFonts w:eastAsia="Times New Roman"/>
          <w:b/>
          <w:lang w:val="ru-RU" w:eastAsia="zh-CN"/>
        </w:rPr>
        <w:t>Сторона</w:t>
      </w:r>
      <w:r w:rsidRPr="00326120">
        <w:rPr>
          <w:rFonts w:eastAsia="Times New Roman"/>
          <w:lang w:val="ru-RU" w:eastAsia="zh-CN"/>
        </w:rPr>
        <w:t xml:space="preserve">", заключили настоящий договор (далее - </w:t>
      </w:r>
      <w:r w:rsidRPr="00326120">
        <w:rPr>
          <w:rFonts w:eastAsia="Times New Roman"/>
          <w:b/>
          <w:lang w:val="ru-RU" w:eastAsia="zh-CN"/>
        </w:rPr>
        <w:t>Договор</w:t>
      </w:r>
      <w:r w:rsidRPr="00326120">
        <w:rPr>
          <w:rFonts w:eastAsia="Times New Roman"/>
          <w:lang w:val="ru-RU" w:eastAsia="zh-CN"/>
        </w:rPr>
        <w:t>)</w:t>
      </w:r>
      <w:r w:rsidRPr="00326120">
        <w:rPr>
          <w:rFonts w:ascii="Arial" w:eastAsia="Times New Roman" w:hAnsi="Arial" w:cs="Arial"/>
          <w:lang w:val="ru-RU" w:eastAsia="zh-CN"/>
        </w:rPr>
        <w:t xml:space="preserve"> </w:t>
      </w:r>
      <w:r w:rsidRPr="00326120">
        <w:rPr>
          <w:rFonts w:eastAsia="Times New Roman"/>
          <w:lang w:val="ru-RU" w:eastAsia="zh-CN"/>
        </w:rPr>
        <w:t>по результатам торгов в соответствии с Распоряжением Комитета по управлению имуществом Администрации городского округа Домодедово Московской области №___ от ______ и Протоколом _________ № _________</w:t>
      </w:r>
      <w:r w:rsidRPr="00326120">
        <w:rPr>
          <w:rFonts w:eastAsia="Times New Roman"/>
          <w:color w:val="FF0000"/>
          <w:lang w:val="ru-RU" w:eastAsia="zh-CN"/>
        </w:rPr>
        <w:t xml:space="preserve">  </w:t>
      </w:r>
      <w:r w:rsidRPr="00326120">
        <w:rPr>
          <w:rFonts w:eastAsia="Times New Roman"/>
          <w:lang w:val="ru-RU" w:eastAsia="zh-CN"/>
        </w:rPr>
        <w:t xml:space="preserve">от «___» ______ 20__ г. (далее – </w:t>
      </w:r>
      <w:r w:rsidRPr="00326120">
        <w:rPr>
          <w:rFonts w:eastAsia="Times New Roman"/>
          <w:b/>
          <w:lang w:val="ru-RU" w:eastAsia="zh-CN"/>
        </w:rPr>
        <w:t>Протокол</w:t>
      </w:r>
      <w:r w:rsidRPr="00326120">
        <w:rPr>
          <w:rFonts w:eastAsia="Times New Roman"/>
          <w:lang w:val="ru-RU" w:eastAsia="zh-CN"/>
        </w:rPr>
        <w:t xml:space="preserve">) о нижеследующем: </w:t>
      </w:r>
    </w:p>
    <w:p w14:paraId="5BFBE267" w14:textId="77777777" w:rsidR="00326120" w:rsidRPr="00326120" w:rsidRDefault="00326120" w:rsidP="00326120">
      <w:pPr>
        <w:suppressAutoHyphens/>
        <w:autoSpaceDE w:val="0"/>
        <w:ind w:firstLine="720"/>
        <w:jc w:val="both"/>
        <w:rPr>
          <w:rFonts w:eastAsia="Times New Roman"/>
          <w:lang w:val="ru-RU" w:eastAsia="zh-CN"/>
        </w:rPr>
      </w:pPr>
    </w:p>
    <w:p w14:paraId="692970F7" w14:textId="77777777" w:rsidR="00326120" w:rsidRPr="00326120" w:rsidRDefault="00326120" w:rsidP="00326120">
      <w:pPr>
        <w:suppressAutoHyphens/>
        <w:autoSpaceDE w:val="0"/>
        <w:ind w:firstLine="720"/>
        <w:jc w:val="center"/>
        <w:outlineLvl w:val="0"/>
        <w:rPr>
          <w:rFonts w:eastAsia="Times New Roman"/>
          <w:b/>
          <w:lang w:val="ru-RU" w:eastAsia="zh-CN"/>
        </w:rPr>
      </w:pPr>
      <w:r w:rsidRPr="00326120">
        <w:rPr>
          <w:rFonts w:eastAsia="Times New Roman"/>
          <w:b/>
          <w:lang w:val="ru-RU" w:eastAsia="zh-CN"/>
        </w:rPr>
        <w:t>1. ПРЕДМЕТ ДОГОВОРА</w:t>
      </w:r>
    </w:p>
    <w:p w14:paraId="75DFB4FB" w14:textId="77777777" w:rsidR="00326120" w:rsidRPr="00326120" w:rsidRDefault="00326120" w:rsidP="00326120">
      <w:pPr>
        <w:suppressAutoHyphens/>
        <w:autoSpaceDE w:val="0"/>
        <w:ind w:firstLine="720"/>
        <w:jc w:val="both"/>
        <w:rPr>
          <w:rFonts w:eastAsia="Times New Roman"/>
          <w:lang w:val="ru-RU" w:eastAsia="zh-CN"/>
        </w:rPr>
      </w:pPr>
    </w:p>
    <w:p w14:paraId="222EE7B0" w14:textId="77777777" w:rsidR="00326120" w:rsidRPr="00326120" w:rsidRDefault="00326120" w:rsidP="00326120">
      <w:pPr>
        <w:widowControl w:val="0"/>
        <w:numPr>
          <w:ilvl w:val="1"/>
          <w:numId w:val="30"/>
        </w:numPr>
        <w:autoSpaceDE w:val="0"/>
        <w:autoSpaceDN w:val="0"/>
        <w:ind w:left="0" w:firstLine="540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b/>
          <w:lang w:val="ru-RU" w:eastAsia="zh-CN"/>
        </w:rPr>
        <w:t>Продавец</w:t>
      </w:r>
      <w:r w:rsidRPr="00326120">
        <w:rPr>
          <w:rFonts w:eastAsia="Times New Roman"/>
          <w:lang w:val="ru-RU" w:eastAsia="zh-CN"/>
        </w:rPr>
        <w:t xml:space="preserve"> обязуется передать по акту приема- передачи в собственность </w:t>
      </w:r>
      <w:r w:rsidRPr="00326120">
        <w:rPr>
          <w:rFonts w:eastAsia="Times New Roman"/>
          <w:b/>
          <w:lang w:val="ru-RU" w:eastAsia="zh-CN"/>
        </w:rPr>
        <w:t>Покупателя</w:t>
      </w:r>
      <w:r w:rsidRPr="00326120">
        <w:rPr>
          <w:rFonts w:eastAsia="Times New Roman"/>
          <w:lang w:val="ru-RU" w:eastAsia="zh-CN"/>
        </w:rPr>
        <w:t xml:space="preserve">, а </w:t>
      </w:r>
      <w:r w:rsidRPr="00326120">
        <w:rPr>
          <w:rFonts w:eastAsia="Times New Roman"/>
          <w:b/>
          <w:lang w:val="ru-RU" w:eastAsia="zh-CN"/>
        </w:rPr>
        <w:t>Покупатель</w:t>
      </w:r>
      <w:r w:rsidRPr="00326120">
        <w:rPr>
          <w:rFonts w:eastAsia="Times New Roman"/>
          <w:lang w:val="ru-RU" w:eastAsia="zh-CN"/>
        </w:rPr>
        <w:t xml:space="preserve"> - принять и оплатить недвижимое имущество (далее - </w:t>
      </w:r>
      <w:r w:rsidRPr="00326120">
        <w:rPr>
          <w:rFonts w:eastAsia="Times New Roman"/>
          <w:b/>
          <w:lang w:val="ru-RU" w:eastAsia="zh-CN"/>
        </w:rPr>
        <w:t>Объект</w:t>
      </w:r>
      <w:r w:rsidRPr="00326120">
        <w:rPr>
          <w:rFonts w:eastAsia="Times New Roman"/>
          <w:lang w:val="ru-RU" w:eastAsia="zh-CN"/>
        </w:rPr>
        <w:t>): ____________________________________.</w:t>
      </w:r>
    </w:p>
    <w:p w14:paraId="7C7B10FE" w14:textId="77777777" w:rsidR="00326120" w:rsidRPr="00326120" w:rsidRDefault="00326120" w:rsidP="00326120">
      <w:pPr>
        <w:widowControl w:val="0"/>
        <w:autoSpaceDE w:val="0"/>
        <w:autoSpaceDN w:val="0"/>
        <w:ind w:firstLine="540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>Срок подписания акта приема-передачи Объекта: в течение 7 (семи) календарных дней после дня полной оплаты стоимости Объекта в соответствии разделом 3 настоящего Договора.</w:t>
      </w:r>
    </w:p>
    <w:p w14:paraId="1847DA1C" w14:textId="77777777" w:rsidR="00326120" w:rsidRPr="00326120" w:rsidRDefault="00326120" w:rsidP="00326120">
      <w:pPr>
        <w:jc w:val="both"/>
        <w:rPr>
          <w:rFonts w:eastAsia="Times New Roman"/>
          <w:bCs/>
          <w:lang w:val="ru-RU"/>
        </w:rPr>
      </w:pPr>
    </w:p>
    <w:p w14:paraId="17872523" w14:textId="77777777" w:rsidR="00326120" w:rsidRPr="00326120" w:rsidRDefault="00326120" w:rsidP="00326120">
      <w:pPr>
        <w:suppressAutoHyphens/>
        <w:ind w:firstLine="567"/>
        <w:jc w:val="both"/>
        <w:rPr>
          <w:rFonts w:eastAsia="Times New Roman"/>
          <w:color w:val="000000"/>
          <w:lang w:val="ru-RU"/>
        </w:rPr>
      </w:pPr>
      <w:r w:rsidRPr="00326120">
        <w:rPr>
          <w:rFonts w:eastAsia="Times New Roman"/>
          <w:bCs/>
          <w:color w:val="000000"/>
          <w:lang w:val="ru-RU"/>
        </w:rPr>
        <w:t>1.</w:t>
      </w:r>
      <w:r w:rsidRPr="00326120">
        <w:rPr>
          <w:rFonts w:eastAsia="Times New Roman"/>
          <w:color w:val="000000"/>
          <w:lang w:val="ru-RU"/>
        </w:rPr>
        <w:t>2. Ограничения прав и обременения на Объект: публичный сервитут.</w:t>
      </w:r>
    </w:p>
    <w:p w14:paraId="36A875B3" w14:textId="77777777" w:rsidR="00326120" w:rsidRPr="00326120" w:rsidRDefault="00326120" w:rsidP="00326120">
      <w:pPr>
        <w:ind w:firstLine="567"/>
        <w:rPr>
          <w:rFonts w:eastAsia="Times New Roman"/>
          <w:bCs/>
          <w:szCs w:val="20"/>
          <w:lang w:val="ru-RU" w:eastAsia="zh-CN"/>
        </w:rPr>
      </w:pPr>
    </w:p>
    <w:p w14:paraId="77B82087" w14:textId="77777777" w:rsidR="00326120" w:rsidRPr="00326120" w:rsidRDefault="00326120" w:rsidP="00326120">
      <w:pPr>
        <w:ind w:firstLine="567"/>
        <w:rPr>
          <w:rFonts w:eastAsia="Times New Roman"/>
          <w:bCs/>
          <w:szCs w:val="20"/>
          <w:lang w:val="ru-RU" w:eastAsia="zh-CN"/>
        </w:rPr>
      </w:pPr>
      <w:r w:rsidRPr="00326120">
        <w:rPr>
          <w:rFonts w:eastAsia="Times New Roman"/>
          <w:bCs/>
          <w:szCs w:val="20"/>
          <w:lang w:val="ru-RU" w:eastAsia="zh-CN"/>
        </w:rPr>
        <w:t>1.3. Объект нуждается в ремонтных работах.</w:t>
      </w:r>
    </w:p>
    <w:p w14:paraId="6DC4C656" w14:textId="77777777" w:rsidR="00326120" w:rsidRPr="00326120" w:rsidRDefault="00326120" w:rsidP="00326120">
      <w:pPr>
        <w:ind w:firstLine="284"/>
        <w:jc w:val="both"/>
        <w:rPr>
          <w:rFonts w:eastAsia="Times New Roman"/>
          <w:bCs/>
          <w:lang w:val="ru-RU"/>
        </w:rPr>
      </w:pPr>
    </w:p>
    <w:p w14:paraId="30F9D5A4" w14:textId="77777777" w:rsidR="00326120" w:rsidRPr="00326120" w:rsidRDefault="00326120" w:rsidP="00326120">
      <w:pPr>
        <w:suppressAutoHyphens/>
        <w:autoSpaceDE w:val="0"/>
        <w:spacing w:before="220"/>
        <w:ind w:firstLine="540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 xml:space="preserve">1.4. </w:t>
      </w:r>
      <w:r w:rsidRPr="00326120">
        <w:rPr>
          <w:rFonts w:eastAsia="Times New Roman"/>
          <w:b/>
          <w:lang w:val="ru-RU" w:eastAsia="zh-CN"/>
        </w:rPr>
        <w:t>Объект</w:t>
      </w:r>
      <w:r w:rsidRPr="00326120">
        <w:rPr>
          <w:rFonts w:eastAsia="Times New Roman"/>
          <w:lang w:val="ru-RU" w:eastAsia="zh-CN"/>
        </w:rPr>
        <w:t xml:space="preserve"> находится в собственности </w:t>
      </w:r>
      <w:r w:rsidRPr="00326120">
        <w:rPr>
          <w:rFonts w:eastAsia="Times New Roman"/>
          <w:b/>
          <w:lang w:val="ru-RU" w:eastAsia="zh-CN"/>
        </w:rPr>
        <w:t>Продавца</w:t>
      </w:r>
      <w:r w:rsidRPr="00326120">
        <w:rPr>
          <w:rFonts w:eastAsia="Times New Roman"/>
          <w:lang w:val="ru-RU" w:eastAsia="zh-CN"/>
        </w:rPr>
        <w:t xml:space="preserve">, что подтверждается выпиской из Единого государственного реестра недвижимости (ЕГРН) (приложение № 1 к </w:t>
      </w:r>
      <w:r w:rsidRPr="00326120">
        <w:rPr>
          <w:rFonts w:eastAsia="Times New Roman"/>
          <w:b/>
          <w:lang w:val="ru-RU" w:eastAsia="zh-CN"/>
        </w:rPr>
        <w:t>Договору</w:t>
      </w:r>
      <w:r w:rsidRPr="00326120">
        <w:rPr>
          <w:rFonts w:eastAsia="Times New Roman"/>
          <w:lang w:val="ru-RU" w:eastAsia="zh-CN"/>
        </w:rPr>
        <w:t>).</w:t>
      </w:r>
    </w:p>
    <w:p w14:paraId="7B85CCEA" w14:textId="77777777" w:rsidR="00326120" w:rsidRPr="00326120" w:rsidRDefault="00326120" w:rsidP="00326120">
      <w:pPr>
        <w:suppressAutoHyphens/>
        <w:autoSpaceDE w:val="0"/>
        <w:spacing w:before="220"/>
        <w:ind w:firstLine="540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 xml:space="preserve">1.5. </w:t>
      </w:r>
      <w:r w:rsidRPr="00326120">
        <w:rPr>
          <w:rFonts w:eastAsia="Times New Roman"/>
          <w:b/>
          <w:lang w:val="ru-RU" w:eastAsia="zh-CN"/>
        </w:rPr>
        <w:t>Продавец</w:t>
      </w:r>
      <w:r w:rsidRPr="00326120">
        <w:rPr>
          <w:rFonts w:eastAsia="Times New Roman"/>
          <w:lang w:val="ru-RU" w:eastAsia="zh-CN"/>
        </w:rPr>
        <w:t xml:space="preserve"> гарантирует, что на момент заключения </w:t>
      </w:r>
      <w:r w:rsidRPr="00326120">
        <w:rPr>
          <w:rFonts w:eastAsia="Times New Roman"/>
          <w:b/>
          <w:lang w:val="ru-RU" w:eastAsia="zh-CN"/>
        </w:rPr>
        <w:t>Договора</w:t>
      </w:r>
      <w:r w:rsidRPr="00326120">
        <w:rPr>
          <w:rFonts w:eastAsia="Times New Roman"/>
          <w:lang w:val="ru-RU" w:eastAsia="zh-CN"/>
        </w:rPr>
        <w:t xml:space="preserve"> данный </w:t>
      </w:r>
      <w:r w:rsidRPr="00326120">
        <w:rPr>
          <w:rFonts w:eastAsia="Times New Roman"/>
          <w:b/>
          <w:lang w:val="ru-RU" w:eastAsia="zh-CN"/>
        </w:rPr>
        <w:t>Объект</w:t>
      </w:r>
      <w:r w:rsidRPr="00326120">
        <w:rPr>
          <w:rFonts w:eastAsia="Times New Roman"/>
          <w:lang w:val="ru-RU" w:eastAsia="zh-CN"/>
        </w:rPr>
        <w:t xml:space="preserve"> в споре или под арестом не состоят, не являются предметом залога и не обременены другими правами третьих лиц.</w:t>
      </w:r>
    </w:p>
    <w:p w14:paraId="57133321" w14:textId="77777777" w:rsidR="00326120" w:rsidRPr="00326120" w:rsidRDefault="00326120" w:rsidP="00326120">
      <w:pPr>
        <w:suppressAutoHyphens/>
        <w:autoSpaceDE w:val="0"/>
        <w:ind w:firstLine="720"/>
        <w:jc w:val="center"/>
        <w:outlineLvl w:val="0"/>
        <w:rPr>
          <w:rFonts w:eastAsia="Times New Roman"/>
          <w:b/>
          <w:lang w:val="ru-RU" w:eastAsia="zh-CN"/>
        </w:rPr>
      </w:pPr>
      <w:r w:rsidRPr="00326120">
        <w:rPr>
          <w:rFonts w:eastAsia="Times New Roman"/>
          <w:b/>
          <w:lang w:val="ru-RU" w:eastAsia="zh-CN"/>
        </w:rPr>
        <w:t>2. ПРАВА И ОБЯЗАННОСТИ СТОРОН</w:t>
      </w:r>
    </w:p>
    <w:p w14:paraId="169D583A" w14:textId="77777777" w:rsidR="00326120" w:rsidRPr="00326120" w:rsidRDefault="00326120" w:rsidP="00326120">
      <w:pPr>
        <w:suppressAutoHyphens/>
        <w:autoSpaceDE w:val="0"/>
        <w:jc w:val="both"/>
        <w:rPr>
          <w:rFonts w:eastAsia="Times New Roman"/>
          <w:lang w:val="ru-RU" w:eastAsia="zh-CN"/>
        </w:rPr>
      </w:pPr>
    </w:p>
    <w:p w14:paraId="2D4E5761" w14:textId="77777777" w:rsidR="00326120" w:rsidRPr="00326120" w:rsidRDefault="00326120" w:rsidP="00326120">
      <w:pPr>
        <w:tabs>
          <w:tab w:val="left" w:pos="838"/>
          <w:tab w:val="left" w:pos="1372"/>
          <w:tab w:val="left" w:pos="10263"/>
        </w:tabs>
        <w:spacing w:before="60"/>
        <w:ind w:left="28" w:firstLine="630"/>
        <w:jc w:val="both"/>
        <w:rPr>
          <w:rFonts w:eastAsia="Times New Roman"/>
          <w:lang w:val="ru-RU"/>
        </w:rPr>
      </w:pPr>
      <w:r w:rsidRPr="00326120">
        <w:rPr>
          <w:rFonts w:eastAsia="Times New Roman"/>
          <w:lang w:val="ru-RU"/>
        </w:rPr>
        <w:t xml:space="preserve">2.1. </w:t>
      </w:r>
      <w:r w:rsidRPr="00326120">
        <w:rPr>
          <w:rFonts w:eastAsia="Times New Roman"/>
          <w:b/>
          <w:lang w:val="ru-RU"/>
        </w:rPr>
        <w:t>Покупатель</w:t>
      </w:r>
      <w:r w:rsidRPr="00326120">
        <w:rPr>
          <w:rFonts w:eastAsia="Times New Roman"/>
          <w:lang w:val="ru-RU"/>
        </w:rPr>
        <w:t xml:space="preserve"> обязуется:</w:t>
      </w:r>
    </w:p>
    <w:p w14:paraId="317AE175" w14:textId="77777777" w:rsidR="00326120" w:rsidRPr="00326120" w:rsidRDefault="00326120" w:rsidP="00326120">
      <w:pPr>
        <w:tabs>
          <w:tab w:val="left" w:pos="838"/>
          <w:tab w:val="left" w:pos="1372"/>
          <w:tab w:val="left" w:pos="10263"/>
        </w:tabs>
        <w:spacing w:before="60"/>
        <w:ind w:left="28" w:firstLine="630"/>
        <w:jc w:val="both"/>
        <w:rPr>
          <w:rFonts w:eastAsia="Times New Roman"/>
          <w:lang w:val="ru-RU"/>
        </w:rPr>
      </w:pPr>
      <w:r w:rsidRPr="00326120">
        <w:rPr>
          <w:rFonts w:eastAsia="Times New Roman"/>
          <w:lang w:val="ru-RU"/>
        </w:rPr>
        <w:t xml:space="preserve">2.1.1. Полностью оплатить цену </w:t>
      </w:r>
      <w:r w:rsidRPr="00326120">
        <w:rPr>
          <w:rFonts w:eastAsia="Times New Roman"/>
          <w:b/>
          <w:lang w:val="ru-RU"/>
        </w:rPr>
        <w:t>Объекта</w:t>
      </w:r>
      <w:r w:rsidRPr="00326120">
        <w:rPr>
          <w:rFonts w:eastAsia="Times New Roman"/>
          <w:lang w:val="ru-RU"/>
        </w:rPr>
        <w:t xml:space="preserve"> в размере, порядке и сроки, установленные разделом 3 настоящего </w:t>
      </w:r>
      <w:r w:rsidRPr="00326120">
        <w:rPr>
          <w:rFonts w:eastAsia="Times New Roman"/>
          <w:b/>
          <w:lang w:val="ru-RU"/>
        </w:rPr>
        <w:t>Договора</w:t>
      </w:r>
      <w:r w:rsidRPr="00326120">
        <w:rPr>
          <w:rFonts w:eastAsia="Times New Roman"/>
          <w:lang w:val="ru-RU"/>
        </w:rPr>
        <w:t>.</w:t>
      </w:r>
    </w:p>
    <w:p w14:paraId="52280857" w14:textId="77777777" w:rsidR="00326120" w:rsidRPr="00326120" w:rsidRDefault="00326120" w:rsidP="00326120">
      <w:pPr>
        <w:tabs>
          <w:tab w:val="left" w:pos="838"/>
          <w:tab w:val="left" w:pos="1372"/>
          <w:tab w:val="left" w:pos="10263"/>
        </w:tabs>
        <w:spacing w:before="60"/>
        <w:ind w:left="28" w:firstLine="630"/>
        <w:jc w:val="both"/>
        <w:rPr>
          <w:rFonts w:eastAsia="Times New Roman"/>
          <w:lang w:val="ru-RU"/>
        </w:rPr>
      </w:pPr>
      <w:r w:rsidRPr="00326120">
        <w:rPr>
          <w:rFonts w:eastAsia="Times New Roman"/>
          <w:lang w:val="ru-RU"/>
        </w:rPr>
        <w:lastRenderedPageBreak/>
        <w:t xml:space="preserve">2.1.2. Письменно своевременно уведомлять </w:t>
      </w:r>
      <w:r w:rsidRPr="00326120">
        <w:rPr>
          <w:rFonts w:eastAsia="Times New Roman"/>
          <w:b/>
          <w:lang w:val="ru-RU"/>
        </w:rPr>
        <w:t>Продавца</w:t>
      </w:r>
      <w:r w:rsidRPr="00326120">
        <w:rPr>
          <w:rFonts w:eastAsia="Times New Roman"/>
          <w:lang w:val="ru-RU"/>
        </w:rPr>
        <w:t xml:space="preserve"> об изменении своих почтовых и банковских реквизитов.</w:t>
      </w:r>
    </w:p>
    <w:p w14:paraId="64D4CC57" w14:textId="77777777" w:rsidR="00326120" w:rsidRPr="00326120" w:rsidRDefault="00326120" w:rsidP="00326120">
      <w:pPr>
        <w:tabs>
          <w:tab w:val="left" w:pos="838"/>
          <w:tab w:val="left" w:pos="1372"/>
          <w:tab w:val="left" w:pos="10263"/>
        </w:tabs>
        <w:spacing w:before="60"/>
        <w:ind w:left="28" w:firstLine="630"/>
        <w:jc w:val="both"/>
        <w:rPr>
          <w:rFonts w:eastAsia="Times New Roman"/>
          <w:lang w:val="ru-RU"/>
        </w:rPr>
      </w:pPr>
      <w:r w:rsidRPr="00326120">
        <w:rPr>
          <w:rFonts w:eastAsia="Times New Roman"/>
          <w:lang w:val="ru-RU"/>
        </w:rPr>
        <w:t xml:space="preserve">2.1.3. В течение 7 (семи) календарных дней после полной оплаты стоимости </w:t>
      </w:r>
      <w:r w:rsidRPr="00326120">
        <w:rPr>
          <w:rFonts w:eastAsia="Times New Roman"/>
          <w:b/>
          <w:lang w:val="ru-RU"/>
        </w:rPr>
        <w:t xml:space="preserve">Объекта </w:t>
      </w:r>
      <w:r w:rsidRPr="00326120">
        <w:rPr>
          <w:rFonts w:eastAsia="Times New Roman"/>
          <w:lang w:val="ru-RU"/>
        </w:rPr>
        <w:t xml:space="preserve">представить </w:t>
      </w:r>
      <w:r w:rsidRPr="00326120">
        <w:rPr>
          <w:rFonts w:eastAsia="Times New Roman"/>
          <w:b/>
          <w:lang w:val="ru-RU"/>
        </w:rPr>
        <w:t>Продавцу</w:t>
      </w:r>
      <w:r w:rsidRPr="00326120">
        <w:rPr>
          <w:rFonts w:eastAsia="Times New Roman"/>
          <w:lang w:val="ru-RU"/>
        </w:rPr>
        <w:t xml:space="preserve"> документы, подтверждающие оплату (далее - </w:t>
      </w:r>
      <w:r w:rsidRPr="00326120">
        <w:rPr>
          <w:rFonts w:eastAsia="Times New Roman"/>
          <w:b/>
          <w:lang w:val="ru-RU"/>
        </w:rPr>
        <w:t>Документы</w:t>
      </w:r>
      <w:r w:rsidRPr="00326120">
        <w:rPr>
          <w:rFonts w:eastAsia="Times New Roman"/>
          <w:lang w:val="ru-RU"/>
        </w:rPr>
        <w:t>).</w:t>
      </w:r>
    </w:p>
    <w:p w14:paraId="52B02488" w14:textId="77777777" w:rsidR="00326120" w:rsidRPr="00326120" w:rsidRDefault="00326120" w:rsidP="00326120">
      <w:pPr>
        <w:tabs>
          <w:tab w:val="left" w:pos="838"/>
          <w:tab w:val="left" w:pos="1372"/>
          <w:tab w:val="left" w:pos="10263"/>
        </w:tabs>
        <w:spacing w:before="60"/>
        <w:ind w:left="28" w:firstLine="630"/>
        <w:jc w:val="both"/>
        <w:rPr>
          <w:rFonts w:eastAsia="Times New Roman"/>
          <w:lang w:val="ru-RU"/>
        </w:rPr>
      </w:pPr>
      <w:r w:rsidRPr="00326120">
        <w:rPr>
          <w:rFonts w:eastAsia="Times New Roman"/>
          <w:lang w:val="ru-RU"/>
        </w:rPr>
        <w:t xml:space="preserve">2.1.4. В течение 14 (четырнадцати) календарных дней после получения от </w:t>
      </w:r>
      <w:r w:rsidRPr="00326120">
        <w:rPr>
          <w:rFonts w:eastAsia="Times New Roman"/>
          <w:b/>
          <w:lang w:val="ru-RU"/>
        </w:rPr>
        <w:t>Продавца</w:t>
      </w:r>
      <w:r w:rsidRPr="00326120">
        <w:rPr>
          <w:rFonts w:eastAsia="Times New Roman"/>
          <w:lang w:val="ru-RU"/>
        </w:rPr>
        <w:t xml:space="preserve"> документов, перечисленных в п. 2.2.1 </w:t>
      </w:r>
      <w:r w:rsidRPr="00326120">
        <w:rPr>
          <w:rFonts w:eastAsia="Times New Roman"/>
          <w:b/>
          <w:lang w:val="ru-RU"/>
        </w:rPr>
        <w:t>Договора</w:t>
      </w:r>
      <w:r w:rsidRPr="00326120">
        <w:rPr>
          <w:rFonts w:eastAsia="Times New Roman"/>
          <w:lang w:val="ru-RU"/>
        </w:rPr>
        <w:t>, направить их в орган, осуществляющий государственную регистрацию прав на недвижимое имущество и сделок с ним.</w:t>
      </w:r>
    </w:p>
    <w:p w14:paraId="4A766A12" w14:textId="77777777" w:rsidR="00326120" w:rsidRPr="00326120" w:rsidRDefault="00326120" w:rsidP="00326120">
      <w:pPr>
        <w:tabs>
          <w:tab w:val="left" w:pos="838"/>
          <w:tab w:val="left" w:pos="1372"/>
          <w:tab w:val="left" w:pos="10263"/>
        </w:tabs>
        <w:spacing w:before="60"/>
        <w:ind w:left="28" w:firstLine="630"/>
        <w:jc w:val="both"/>
        <w:rPr>
          <w:rFonts w:eastAsia="Times New Roman"/>
          <w:lang w:val="ru-RU"/>
        </w:rPr>
      </w:pPr>
      <w:r w:rsidRPr="00326120">
        <w:rPr>
          <w:rFonts w:eastAsia="Times New Roman"/>
          <w:color w:val="000000"/>
          <w:lang w:val="ru-RU"/>
        </w:rPr>
        <w:t xml:space="preserve">Право собственности на Объект переходит к </w:t>
      </w:r>
      <w:r w:rsidRPr="00326120">
        <w:rPr>
          <w:rFonts w:eastAsia="Times New Roman"/>
          <w:b/>
          <w:color w:val="000000"/>
          <w:lang w:val="ru-RU"/>
        </w:rPr>
        <w:t>Покупателю</w:t>
      </w:r>
      <w:r w:rsidRPr="00326120">
        <w:rPr>
          <w:rFonts w:eastAsia="Times New Roman"/>
          <w:color w:val="000000"/>
          <w:lang w:val="ru-RU"/>
        </w:rPr>
        <w:t xml:space="preserve"> с даты государственной регистрации перехода права собственности. С даты перехода к </w:t>
      </w:r>
      <w:r w:rsidRPr="00326120">
        <w:rPr>
          <w:rFonts w:eastAsia="Times New Roman"/>
          <w:b/>
          <w:color w:val="000000"/>
          <w:lang w:val="ru-RU"/>
        </w:rPr>
        <w:t>Покупателю</w:t>
      </w:r>
      <w:r w:rsidRPr="00326120">
        <w:rPr>
          <w:rFonts w:eastAsia="Times New Roman"/>
          <w:color w:val="000000"/>
          <w:lang w:val="ru-RU"/>
        </w:rPr>
        <w:t xml:space="preserve"> права собственности на Объект прекращается право муниципальной собственности.</w:t>
      </w:r>
    </w:p>
    <w:p w14:paraId="3BD00743" w14:textId="77777777" w:rsidR="00326120" w:rsidRPr="00326120" w:rsidRDefault="00326120" w:rsidP="00326120">
      <w:pPr>
        <w:tabs>
          <w:tab w:val="left" w:pos="838"/>
          <w:tab w:val="left" w:pos="1372"/>
          <w:tab w:val="left" w:pos="10263"/>
        </w:tabs>
        <w:spacing w:before="60"/>
        <w:ind w:left="28" w:firstLine="630"/>
        <w:jc w:val="both"/>
        <w:rPr>
          <w:rFonts w:eastAsia="Times New Roman"/>
          <w:lang w:val="ru-RU"/>
        </w:rPr>
      </w:pPr>
      <w:r w:rsidRPr="00326120">
        <w:rPr>
          <w:rFonts w:eastAsia="Times New Roman"/>
          <w:lang w:val="ru-RU"/>
        </w:rPr>
        <w:t xml:space="preserve">2.2. </w:t>
      </w:r>
      <w:r w:rsidRPr="00326120">
        <w:rPr>
          <w:rFonts w:eastAsia="Times New Roman"/>
          <w:b/>
          <w:lang w:val="ru-RU"/>
        </w:rPr>
        <w:t>Продавец</w:t>
      </w:r>
      <w:r w:rsidRPr="00326120">
        <w:rPr>
          <w:rFonts w:eastAsia="Times New Roman"/>
          <w:lang w:val="ru-RU"/>
        </w:rPr>
        <w:t xml:space="preserve"> обязуется:</w:t>
      </w:r>
    </w:p>
    <w:p w14:paraId="36B35D32" w14:textId="77777777" w:rsidR="00326120" w:rsidRPr="00326120" w:rsidRDefault="00326120" w:rsidP="00326120">
      <w:pPr>
        <w:tabs>
          <w:tab w:val="left" w:pos="838"/>
          <w:tab w:val="left" w:pos="1372"/>
          <w:tab w:val="left" w:pos="10263"/>
        </w:tabs>
        <w:spacing w:before="60"/>
        <w:ind w:left="28" w:firstLine="630"/>
        <w:jc w:val="both"/>
        <w:rPr>
          <w:rFonts w:eastAsia="Times New Roman"/>
          <w:lang w:val="ru-RU"/>
        </w:rPr>
      </w:pPr>
      <w:r w:rsidRPr="00326120">
        <w:rPr>
          <w:rFonts w:eastAsia="Times New Roman"/>
          <w:lang w:val="ru-RU"/>
        </w:rPr>
        <w:t xml:space="preserve">2.2.1. В течение 7 (семи) календарных дней со дня получения документов, перечисленных в п. 2.1.3 </w:t>
      </w:r>
      <w:r w:rsidRPr="00326120">
        <w:rPr>
          <w:rFonts w:eastAsia="Times New Roman"/>
          <w:b/>
          <w:lang w:val="ru-RU"/>
        </w:rPr>
        <w:t>Договора</w:t>
      </w:r>
      <w:r w:rsidRPr="00326120">
        <w:rPr>
          <w:rFonts w:eastAsia="Times New Roman"/>
          <w:lang w:val="ru-RU"/>
        </w:rPr>
        <w:t xml:space="preserve">, и поступления в бюджет денежных средств за </w:t>
      </w:r>
      <w:r w:rsidRPr="00326120">
        <w:rPr>
          <w:rFonts w:eastAsia="Times New Roman"/>
          <w:b/>
          <w:lang w:val="ru-RU"/>
        </w:rPr>
        <w:t>Объект</w:t>
      </w:r>
      <w:r w:rsidRPr="00326120">
        <w:rPr>
          <w:rFonts w:eastAsia="Times New Roman"/>
          <w:lang w:val="ru-RU"/>
        </w:rPr>
        <w:t xml:space="preserve"> в полном объеме передать </w:t>
      </w:r>
      <w:r w:rsidRPr="00326120">
        <w:rPr>
          <w:rFonts w:eastAsia="Times New Roman"/>
          <w:b/>
          <w:lang w:val="ru-RU"/>
        </w:rPr>
        <w:t>Покупателю</w:t>
      </w:r>
      <w:r w:rsidRPr="00326120">
        <w:rPr>
          <w:rFonts w:eastAsia="Times New Roman"/>
          <w:lang w:val="ru-RU"/>
        </w:rPr>
        <w:t xml:space="preserve">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1A0B286C" w14:textId="77777777" w:rsidR="00326120" w:rsidRPr="00326120" w:rsidRDefault="00326120" w:rsidP="00326120">
      <w:pPr>
        <w:tabs>
          <w:tab w:val="left" w:pos="838"/>
          <w:tab w:val="left" w:pos="1372"/>
          <w:tab w:val="left" w:pos="10263"/>
        </w:tabs>
        <w:spacing w:before="60"/>
        <w:ind w:left="28" w:firstLine="630"/>
        <w:jc w:val="both"/>
        <w:rPr>
          <w:rFonts w:eastAsia="Times New Roman"/>
          <w:lang w:val="ru-RU"/>
        </w:rPr>
      </w:pPr>
      <w:r w:rsidRPr="00326120">
        <w:rPr>
          <w:rFonts w:eastAsia="Times New Roman"/>
          <w:lang w:val="ru-RU"/>
        </w:rPr>
        <w:t xml:space="preserve">2.2.2. При получении сведений об изменении реквизитов, указанных в пункте 3.3 настоящего </w:t>
      </w:r>
      <w:r w:rsidRPr="00326120">
        <w:rPr>
          <w:rFonts w:eastAsia="Times New Roman"/>
          <w:b/>
          <w:lang w:val="ru-RU"/>
        </w:rPr>
        <w:t>Договора</w:t>
      </w:r>
      <w:r w:rsidRPr="00326120">
        <w:rPr>
          <w:rFonts w:eastAsia="Times New Roman"/>
          <w:lang w:val="ru-RU"/>
        </w:rPr>
        <w:t xml:space="preserve">, письменно уведомить о таком изменении </w:t>
      </w:r>
      <w:r w:rsidRPr="00326120">
        <w:rPr>
          <w:rFonts w:eastAsia="Times New Roman"/>
          <w:b/>
          <w:lang w:val="ru-RU"/>
        </w:rPr>
        <w:t>Покупателя</w:t>
      </w:r>
      <w:r w:rsidRPr="00326120">
        <w:rPr>
          <w:rFonts w:eastAsia="Times New Roman"/>
          <w:lang w:val="ru-RU"/>
        </w:rPr>
        <w:t>.</w:t>
      </w:r>
    </w:p>
    <w:p w14:paraId="391A883C" w14:textId="77777777" w:rsidR="00326120" w:rsidRPr="00326120" w:rsidRDefault="00326120" w:rsidP="00326120">
      <w:pPr>
        <w:tabs>
          <w:tab w:val="left" w:pos="838"/>
          <w:tab w:val="left" w:pos="1372"/>
          <w:tab w:val="left" w:pos="10263"/>
        </w:tabs>
        <w:spacing w:before="60"/>
        <w:ind w:left="28" w:firstLine="630"/>
        <w:jc w:val="both"/>
        <w:rPr>
          <w:rFonts w:eastAsia="Times New Roman"/>
          <w:lang w:val="ru-RU"/>
        </w:rPr>
      </w:pPr>
      <w:r w:rsidRPr="00326120">
        <w:rPr>
          <w:rFonts w:eastAsia="Times New Roman"/>
          <w:lang w:val="ru-RU"/>
        </w:rPr>
        <w:t xml:space="preserve">2.3. Права, обязанности и ответственность </w:t>
      </w:r>
      <w:r w:rsidRPr="00326120">
        <w:rPr>
          <w:rFonts w:eastAsia="Times New Roman"/>
          <w:b/>
          <w:lang w:val="ru-RU"/>
        </w:rPr>
        <w:t>Сторон</w:t>
      </w:r>
      <w:r w:rsidRPr="00326120">
        <w:rPr>
          <w:rFonts w:eastAsia="Times New Roman"/>
          <w:lang w:val="ru-RU"/>
        </w:rPr>
        <w:t xml:space="preserve">, не предусмотренные настоящим </w:t>
      </w:r>
      <w:r w:rsidRPr="00326120">
        <w:rPr>
          <w:rFonts w:eastAsia="Times New Roman"/>
          <w:b/>
          <w:lang w:val="ru-RU"/>
        </w:rPr>
        <w:t>Договором</w:t>
      </w:r>
      <w:r w:rsidRPr="00326120">
        <w:rPr>
          <w:rFonts w:eastAsia="Times New Roman"/>
          <w:lang w:val="ru-RU"/>
        </w:rPr>
        <w:t>, устанавливаются в соответствии с действующим законодательством.</w:t>
      </w:r>
    </w:p>
    <w:p w14:paraId="49E926D6" w14:textId="77777777" w:rsidR="00326120" w:rsidRPr="00326120" w:rsidRDefault="00326120" w:rsidP="00326120">
      <w:pPr>
        <w:suppressAutoHyphens/>
        <w:autoSpaceDE w:val="0"/>
        <w:ind w:firstLine="720"/>
        <w:jc w:val="both"/>
        <w:rPr>
          <w:rFonts w:eastAsia="Times New Roman"/>
          <w:lang w:val="ru-RU" w:eastAsia="zh-CN"/>
        </w:rPr>
      </w:pPr>
    </w:p>
    <w:p w14:paraId="1083ACB2" w14:textId="77777777" w:rsidR="00326120" w:rsidRPr="00326120" w:rsidRDefault="00326120" w:rsidP="00326120">
      <w:pPr>
        <w:suppressAutoHyphens/>
        <w:autoSpaceDE w:val="0"/>
        <w:ind w:firstLine="720"/>
        <w:jc w:val="center"/>
        <w:outlineLvl w:val="0"/>
        <w:rPr>
          <w:rFonts w:eastAsia="Times New Roman"/>
          <w:b/>
          <w:lang w:val="ru-RU" w:eastAsia="zh-CN"/>
        </w:rPr>
      </w:pPr>
      <w:r w:rsidRPr="00326120">
        <w:rPr>
          <w:rFonts w:eastAsia="Times New Roman"/>
          <w:b/>
          <w:lang w:val="ru-RU" w:eastAsia="zh-CN"/>
        </w:rPr>
        <w:t>3. ЦЕНА И ПОРЯДОК РАСЧЕТОВ</w:t>
      </w:r>
    </w:p>
    <w:p w14:paraId="2684F10C" w14:textId="77777777" w:rsidR="00326120" w:rsidRPr="00326120" w:rsidRDefault="00326120" w:rsidP="00326120">
      <w:pPr>
        <w:suppressAutoHyphens/>
        <w:autoSpaceDE w:val="0"/>
        <w:ind w:firstLine="720"/>
        <w:jc w:val="both"/>
        <w:rPr>
          <w:rFonts w:eastAsia="Times New Roman"/>
          <w:lang w:val="ru-RU" w:eastAsia="zh-CN"/>
        </w:rPr>
      </w:pPr>
    </w:p>
    <w:p w14:paraId="55201EAB" w14:textId="77777777" w:rsidR="00326120" w:rsidRPr="00326120" w:rsidRDefault="00326120" w:rsidP="00326120">
      <w:pPr>
        <w:suppressAutoHyphens/>
        <w:autoSpaceDE w:val="0"/>
        <w:ind w:firstLine="540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 xml:space="preserve">3.1. Цена </w:t>
      </w:r>
      <w:r w:rsidRPr="00326120">
        <w:rPr>
          <w:rFonts w:eastAsia="Times New Roman"/>
          <w:b/>
          <w:lang w:val="ru-RU" w:eastAsia="zh-CN"/>
        </w:rPr>
        <w:t>Договора</w:t>
      </w:r>
      <w:r w:rsidRPr="00326120">
        <w:rPr>
          <w:rFonts w:eastAsia="Times New Roman"/>
          <w:lang w:val="ru-RU" w:eastAsia="zh-CN"/>
        </w:rPr>
        <w:t xml:space="preserve"> установлена в соответствии с протоколом от __________ </w:t>
      </w:r>
      <w:r w:rsidRPr="00326120">
        <w:rPr>
          <w:rFonts w:eastAsia="Times New Roman"/>
          <w:lang w:val="ru-RU" w:eastAsia="zh-CN"/>
        </w:rPr>
        <w:br/>
        <w:t xml:space="preserve">№ _______ ____________ г. (приложение № 2 к </w:t>
      </w:r>
      <w:r w:rsidRPr="00326120">
        <w:rPr>
          <w:rFonts w:eastAsia="Times New Roman"/>
          <w:b/>
          <w:lang w:val="ru-RU" w:eastAsia="zh-CN"/>
        </w:rPr>
        <w:t>Договору</w:t>
      </w:r>
      <w:r w:rsidRPr="00326120">
        <w:rPr>
          <w:rFonts w:eastAsia="Times New Roman"/>
          <w:lang w:val="ru-RU" w:eastAsia="zh-CN"/>
        </w:rPr>
        <w:t xml:space="preserve">) и составляет </w:t>
      </w:r>
      <w:r w:rsidRPr="00326120">
        <w:rPr>
          <w:rFonts w:eastAsia="Times New Roman"/>
          <w:b/>
          <w:lang w:val="ru-RU" w:eastAsia="zh-CN"/>
        </w:rPr>
        <w:t xml:space="preserve">_____________ руб. (______________________ рублей __ копеек), </w:t>
      </w:r>
      <w:r w:rsidRPr="00326120">
        <w:rPr>
          <w:rFonts w:eastAsia="Times New Roman"/>
          <w:lang w:val="ru-RU" w:eastAsia="zh-CN"/>
        </w:rPr>
        <w:t>без учета НДС.</w:t>
      </w:r>
    </w:p>
    <w:p w14:paraId="4C4560A2" w14:textId="77777777" w:rsidR="00326120" w:rsidRPr="00326120" w:rsidRDefault="00326120" w:rsidP="00326120">
      <w:pPr>
        <w:suppressAutoHyphens/>
        <w:autoSpaceDE w:val="0"/>
        <w:ind w:firstLine="540"/>
        <w:jc w:val="both"/>
        <w:rPr>
          <w:rFonts w:eastAsia="Times New Roman"/>
          <w:lang w:val="ru-RU" w:eastAsia="zh-CN"/>
        </w:rPr>
      </w:pPr>
    </w:p>
    <w:p w14:paraId="1C9910E1" w14:textId="77777777" w:rsidR="00326120" w:rsidRPr="00326120" w:rsidRDefault="00326120" w:rsidP="00326120">
      <w:pPr>
        <w:suppressAutoHyphens/>
        <w:autoSpaceDE w:val="0"/>
        <w:ind w:firstLine="540"/>
        <w:jc w:val="both"/>
        <w:rPr>
          <w:rFonts w:eastAsia="Times New Roman"/>
          <w:b/>
          <w:lang w:val="ru-RU" w:eastAsia="zh-CN"/>
        </w:rPr>
      </w:pPr>
      <w:r w:rsidRPr="00326120">
        <w:rPr>
          <w:rFonts w:eastAsia="Times New Roman"/>
          <w:lang w:val="ru-RU" w:eastAsia="zh-CN"/>
        </w:rPr>
        <w:t xml:space="preserve">3.2. В цену продажи </w:t>
      </w:r>
      <w:r w:rsidRPr="00326120">
        <w:rPr>
          <w:rFonts w:eastAsia="Times New Roman"/>
          <w:b/>
          <w:lang w:val="ru-RU" w:eastAsia="zh-CN"/>
        </w:rPr>
        <w:t>Объекта</w:t>
      </w:r>
      <w:r w:rsidRPr="00326120">
        <w:rPr>
          <w:rFonts w:eastAsia="Times New Roman"/>
          <w:lang w:val="ru-RU" w:eastAsia="zh-CN"/>
        </w:rPr>
        <w:t xml:space="preserve"> включен задаток, в размере: </w:t>
      </w:r>
      <w:r w:rsidRPr="00326120">
        <w:rPr>
          <w:rFonts w:eastAsia="Times New Roman"/>
          <w:b/>
          <w:lang w:val="ru-RU" w:eastAsia="zh-CN"/>
        </w:rPr>
        <w:t xml:space="preserve">_______________ руб. (___________________________________), </w:t>
      </w:r>
      <w:r w:rsidRPr="00326120">
        <w:rPr>
          <w:rFonts w:eastAsia="Times New Roman"/>
          <w:lang w:val="ru-RU" w:eastAsia="zh-CN"/>
        </w:rPr>
        <w:t>который засчитывается в сумму продажной цены приобретаемого Объекта.</w:t>
      </w:r>
    </w:p>
    <w:p w14:paraId="37293C0A" w14:textId="77777777" w:rsidR="00326120" w:rsidRPr="00326120" w:rsidRDefault="00326120" w:rsidP="00326120">
      <w:pPr>
        <w:suppressAutoHyphens/>
        <w:autoSpaceDE w:val="0"/>
        <w:ind w:firstLine="540"/>
        <w:jc w:val="both"/>
        <w:rPr>
          <w:rFonts w:eastAsia="Times New Roman"/>
          <w:lang w:val="ru-RU" w:eastAsia="zh-CN"/>
        </w:rPr>
      </w:pPr>
    </w:p>
    <w:p w14:paraId="43F11D3B" w14:textId="77777777" w:rsidR="00326120" w:rsidRPr="00326120" w:rsidRDefault="00326120" w:rsidP="00326120">
      <w:pPr>
        <w:suppressAutoHyphens/>
        <w:autoSpaceDE w:val="0"/>
        <w:ind w:firstLine="540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 xml:space="preserve">3.3. Оставшаяся, подлежащая оплате, сумма продажной цены Объекта в размере </w:t>
      </w:r>
      <w:r w:rsidRPr="00326120">
        <w:rPr>
          <w:rFonts w:eastAsia="Times New Roman"/>
          <w:b/>
          <w:lang w:val="ru-RU" w:eastAsia="zh-CN"/>
        </w:rPr>
        <w:t>_________________ руб. (________________ рублей __ копеек)</w:t>
      </w:r>
      <w:r w:rsidRPr="00326120">
        <w:rPr>
          <w:rFonts w:eastAsia="Times New Roman"/>
          <w:lang w:val="ru-RU" w:eastAsia="zh-CN"/>
        </w:rPr>
        <w:t xml:space="preserve"> осуществляется </w:t>
      </w:r>
      <w:r w:rsidRPr="00326120">
        <w:rPr>
          <w:rFonts w:eastAsia="Times New Roman"/>
          <w:b/>
          <w:lang w:val="ru-RU" w:eastAsia="zh-CN"/>
        </w:rPr>
        <w:t>Покупателем</w:t>
      </w:r>
      <w:r w:rsidRPr="00326120">
        <w:rPr>
          <w:rFonts w:eastAsia="Times New Roman"/>
          <w:lang w:val="ru-RU" w:eastAsia="zh-CN"/>
        </w:rPr>
        <w:t xml:space="preserve"> путем перечисления денежных средств по следующим реквизитам: </w:t>
      </w:r>
      <w:r w:rsidRPr="00326120">
        <w:rPr>
          <w:rFonts w:eastAsia="Times New Roman"/>
          <w:b/>
          <w:u w:val="single"/>
          <w:lang w:val="ru-RU" w:eastAsia="zh-CN"/>
        </w:rPr>
        <w:t>_______________________________________________________________________________________________________.</w:t>
      </w:r>
    </w:p>
    <w:p w14:paraId="13FB32DC" w14:textId="77777777" w:rsidR="00326120" w:rsidRPr="00326120" w:rsidRDefault="00326120" w:rsidP="00326120">
      <w:pPr>
        <w:suppressAutoHyphens/>
        <w:autoSpaceDE w:val="0"/>
        <w:spacing w:before="220"/>
        <w:ind w:firstLine="540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>3.4. Датой оплаты Объекта считается дата списания денежных средств со счета плательщика (внесения наличных средств гражданином через банк) для зачисления средств на счет, указанный в пункте 3.3 настоящего Договора.</w:t>
      </w:r>
    </w:p>
    <w:p w14:paraId="26DACDE8" w14:textId="77777777" w:rsidR="00326120" w:rsidRPr="00326120" w:rsidRDefault="00326120" w:rsidP="00326120">
      <w:pPr>
        <w:suppressAutoHyphens/>
        <w:autoSpaceDE w:val="0"/>
        <w:spacing w:before="220"/>
        <w:ind w:firstLine="540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 xml:space="preserve">3.5. Оплата производится в полном объеме не позднее 5 (пяти) календарных дней со дня подписания настоящего </w:t>
      </w:r>
      <w:r w:rsidRPr="00326120">
        <w:rPr>
          <w:rFonts w:eastAsia="Times New Roman"/>
          <w:b/>
          <w:lang w:val="ru-RU" w:eastAsia="zh-CN"/>
        </w:rPr>
        <w:t>Договора</w:t>
      </w:r>
      <w:r w:rsidRPr="00326120">
        <w:rPr>
          <w:rFonts w:eastAsia="Times New Roman"/>
          <w:lang w:val="ru-RU" w:eastAsia="zh-CN"/>
        </w:rPr>
        <w:t>.</w:t>
      </w:r>
    </w:p>
    <w:p w14:paraId="331A08A9" w14:textId="77777777" w:rsidR="00326120" w:rsidRPr="00326120" w:rsidRDefault="00326120" w:rsidP="00326120">
      <w:pPr>
        <w:suppressAutoHyphens/>
        <w:autoSpaceDE w:val="0"/>
        <w:spacing w:before="220"/>
        <w:ind w:firstLine="540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 xml:space="preserve">3.6. Обязанность </w:t>
      </w:r>
      <w:r w:rsidRPr="00326120">
        <w:rPr>
          <w:rFonts w:eastAsia="Times New Roman"/>
          <w:b/>
          <w:lang w:val="ru-RU" w:eastAsia="zh-CN"/>
        </w:rPr>
        <w:t xml:space="preserve">Покупателя </w:t>
      </w:r>
      <w:r w:rsidRPr="00326120">
        <w:rPr>
          <w:rFonts w:eastAsia="Times New Roman"/>
          <w:lang w:val="ru-RU" w:eastAsia="zh-CN"/>
        </w:rPr>
        <w:t xml:space="preserve">по оплате считается исполненной в момент зачисления денежных средств на корреспондентский счет банка </w:t>
      </w:r>
      <w:r w:rsidRPr="00326120">
        <w:rPr>
          <w:rFonts w:eastAsia="Times New Roman"/>
          <w:b/>
          <w:lang w:val="ru-RU" w:eastAsia="zh-CN"/>
        </w:rPr>
        <w:t>Продавца</w:t>
      </w:r>
      <w:r w:rsidRPr="00326120">
        <w:rPr>
          <w:rFonts w:eastAsia="Times New Roman"/>
          <w:lang w:val="ru-RU" w:eastAsia="zh-CN"/>
        </w:rPr>
        <w:t>.</w:t>
      </w:r>
    </w:p>
    <w:p w14:paraId="08CB0AE6" w14:textId="77777777" w:rsidR="00326120" w:rsidRPr="00326120" w:rsidRDefault="00326120" w:rsidP="00326120">
      <w:pPr>
        <w:suppressAutoHyphens/>
        <w:autoSpaceDE w:val="0"/>
        <w:spacing w:before="220"/>
        <w:ind w:firstLine="540"/>
        <w:jc w:val="both"/>
        <w:rPr>
          <w:rFonts w:eastAsia="Times New Roman"/>
          <w:lang w:val="ru-RU" w:eastAsia="zh-CN"/>
        </w:rPr>
      </w:pPr>
    </w:p>
    <w:p w14:paraId="706DC250" w14:textId="77777777" w:rsidR="00326120" w:rsidRPr="00326120" w:rsidRDefault="00326120" w:rsidP="00326120">
      <w:pPr>
        <w:suppressAutoHyphens/>
        <w:autoSpaceDE w:val="0"/>
        <w:ind w:firstLine="720"/>
        <w:jc w:val="center"/>
        <w:outlineLvl w:val="0"/>
        <w:rPr>
          <w:rFonts w:eastAsia="Times New Roman"/>
          <w:b/>
          <w:lang w:val="ru-RU" w:eastAsia="zh-CN"/>
        </w:rPr>
      </w:pPr>
      <w:r w:rsidRPr="00326120">
        <w:rPr>
          <w:rFonts w:eastAsia="Times New Roman"/>
          <w:b/>
          <w:lang w:val="ru-RU" w:eastAsia="zh-CN"/>
        </w:rPr>
        <w:t>4. ОТВЕТСТВЕННОСТЬ СТОРОН</w:t>
      </w:r>
    </w:p>
    <w:p w14:paraId="3DC47012" w14:textId="77777777" w:rsidR="00326120" w:rsidRPr="00326120" w:rsidRDefault="00326120" w:rsidP="00326120">
      <w:pPr>
        <w:suppressAutoHyphens/>
        <w:autoSpaceDE w:val="0"/>
        <w:jc w:val="both"/>
        <w:rPr>
          <w:rFonts w:eastAsia="Times New Roman"/>
          <w:lang w:val="ru-RU" w:eastAsia="zh-CN"/>
        </w:rPr>
      </w:pPr>
    </w:p>
    <w:p w14:paraId="340C49DE" w14:textId="77777777" w:rsidR="00326120" w:rsidRPr="00326120" w:rsidRDefault="00326120" w:rsidP="00326120">
      <w:pPr>
        <w:suppressAutoHyphens/>
        <w:autoSpaceDE w:val="0"/>
        <w:ind w:firstLine="708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 xml:space="preserve">4.1. В случае нарушения установленного пунктом 3.5 настоящего </w:t>
      </w:r>
      <w:r w:rsidRPr="00326120">
        <w:rPr>
          <w:rFonts w:eastAsia="Times New Roman"/>
          <w:b/>
          <w:lang w:val="ru-RU" w:eastAsia="zh-CN"/>
        </w:rPr>
        <w:t>Договора</w:t>
      </w:r>
      <w:r w:rsidRPr="00326120">
        <w:rPr>
          <w:rFonts w:eastAsia="Times New Roman"/>
          <w:lang w:val="ru-RU" w:eastAsia="zh-CN"/>
        </w:rPr>
        <w:t xml:space="preserve"> срока оплаты стоимости </w:t>
      </w:r>
      <w:r w:rsidRPr="00326120">
        <w:rPr>
          <w:rFonts w:eastAsia="Times New Roman"/>
          <w:b/>
          <w:lang w:val="ru-RU" w:eastAsia="zh-CN"/>
        </w:rPr>
        <w:t>Объекта Покупатель</w:t>
      </w:r>
      <w:r w:rsidRPr="00326120">
        <w:rPr>
          <w:rFonts w:eastAsia="Times New Roman"/>
          <w:lang w:val="ru-RU" w:eastAsia="zh-CN"/>
        </w:rPr>
        <w:t xml:space="preserve"> уплачивает </w:t>
      </w:r>
      <w:r w:rsidRPr="00326120">
        <w:rPr>
          <w:rFonts w:eastAsia="Times New Roman"/>
          <w:b/>
          <w:lang w:val="ru-RU" w:eastAsia="zh-CN"/>
        </w:rPr>
        <w:t>Продавцу</w:t>
      </w:r>
      <w:r w:rsidRPr="00326120">
        <w:rPr>
          <w:rFonts w:eastAsia="Times New Roman"/>
          <w:lang w:val="ru-RU" w:eastAsia="zh-CN"/>
        </w:rPr>
        <w:t xml:space="preserve"> неустойку,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</w:t>
      </w:r>
    </w:p>
    <w:p w14:paraId="567A8FA1" w14:textId="77777777" w:rsidR="00326120" w:rsidRPr="00326120" w:rsidRDefault="00326120" w:rsidP="00326120">
      <w:pPr>
        <w:suppressAutoHyphens/>
        <w:autoSpaceDE w:val="0"/>
        <w:ind w:firstLine="708"/>
        <w:jc w:val="both"/>
        <w:rPr>
          <w:rFonts w:eastAsia="Times New Roman"/>
          <w:lang w:val="ru-RU" w:eastAsia="zh-CN"/>
        </w:rPr>
      </w:pPr>
    </w:p>
    <w:p w14:paraId="36E5065B" w14:textId="77777777" w:rsidR="00326120" w:rsidRPr="00326120" w:rsidRDefault="00326120" w:rsidP="00326120">
      <w:pPr>
        <w:suppressAutoHyphens/>
        <w:autoSpaceDE w:val="0"/>
        <w:ind w:firstLine="708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 xml:space="preserve">4.2. Уплата неустойки не освобождает </w:t>
      </w:r>
      <w:r w:rsidRPr="00326120">
        <w:rPr>
          <w:rFonts w:eastAsia="Times New Roman"/>
          <w:b/>
          <w:lang w:val="ru-RU" w:eastAsia="zh-CN"/>
        </w:rPr>
        <w:t>Покупателя</w:t>
      </w:r>
      <w:r w:rsidRPr="00326120">
        <w:rPr>
          <w:rFonts w:eastAsia="Times New Roman"/>
          <w:lang w:val="ru-RU" w:eastAsia="zh-CN"/>
        </w:rPr>
        <w:t xml:space="preserve"> от исполнения обязательств по настоящему </w:t>
      </w:r>
      <w:r w:rsidRPr="00326120">
        <w:rPr>
          <w:rFonts w:eastAsia="Times New Roman"/>
          <w:b/>
          <w:lang w:val="ru-RU" w:eastAsia="zh-CN"/>
        </w:rPr>
        <w:t>Договору</w:t>
      </w:r>
      <w:r w:rsidRPr="00326120">
        <w:rPr>
          <w:rFonts w:eastAsia="Times New Roman"/>
          <w:lang w:val="ru-RU" w:eastAsia="zh-CN"/>
        </w:rPr>
        <w:t>.</w:t>
      </w:r>
    </w:p>
    <w:p w14:paraId="0B3195FF" w14:textId="77777777" w:rsidR="00326120" w:rsidRPr="00326120" w:rsidRDefault="00326120" w:rsidP="00326120">
      <w:pPr>
        <w:suppressAutoHyphens/>
        <w:autoSpaceDE w:val="0"/>
        <w:ind w:firstLine="708"/>
        <w:jc w:val="both"/>
        <w:rPr>
          <w:rFonts w:eastAsia="Times New Roman"/>
          <w:lang w:val="ru-RU" w:eastAsia="zh-CN"/>
        </w:rPr>
      </w:pPr>
    </w:p>
    <w:p w14:paraId="08540F50" w14:textId="77777777" w:rsidR="00326120" w:rsidRPr="00326120" w:rsidRDefault="00326120" w:rsidP="00326120">
      <w:pPr>
        <w:suppressAutoHyphens/>
        <w:autoSpaceDE w:val="0"/>
        <w:ind w:firstLine="708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 xml:space="preserve">4.3. Расторжение настоящего </w:t>
      </w:r>
      <w:r w:rsidRPr="00326120">
        <w:rPr>
          <w:rFonts w:eastAsia="Times New Roman"/>
          <w:b/>
          <w:lang w:val="ru-RU" w:eastAsia="zh-CN"/>
        </w:rPr>
        <w:t>Договора</w:t>
      </w:r>
      <w:r w:rsidRPr="00326120">
        <w:rPr>
          <w:rFonts w:eastAsia="Times New Roman"/>
          <w:lang w:val="ru-RU" w:eastAsia="zh-CN"/>
        </w:rPr>
        <w:t xml:space="preserve"> не освобождает </w:t>
      </w:r>
      <w:r w:rsidRPr="00326120">
        <w:rPr>
          <w:rFonts w:eastAsia="Times New Roman"/>
          <w:b/>
          <w:lang w:val="ru-RU" w:eastAsia="zh-CN"/>
        </w:rPr>
        <w:t>Покупателя</w:t>
      </w:r>
      <w:r w:rsidRPr="00326120">
        <w:rPr>
          <w:rFonts w:eastAsia="Times New Roman"/>
          <w:lang w:val="ru-RU" w:eastAsia="zh-CN"/>
        </w:rPr>
        <w:t xml:space="preserve"> от уплаты неустойки в случае, если расторжение произведено вследствие нарушения </w:t>
      </w:r>
      <w:r w:rsidRPr="00326120">
        <w:rPr>
          <w:rFonts w:eastAsia="Times New Roman"/>
          <w:b/>
          <w:lang w:val="ru-RU" w:eastAsia="zh-CN"/>
        </w:rPr>
        <w:t>Покупателем</w:t>
      </w:r>
      <w:r w:rsidRPr="00326120">
        <w:rPr>
          <w:rFonts w:eastAsia="Times New Roman"/>
          <w:lang w:val="ru-RU" w:eastAsia="zh-CN"/>
        </w:rPr>
        <w:t xml:space="preserve"> своих обязанностей по настоящему </w:t>
      </w:r>
      <w:r w:rsidRPr="00326120">
        <w:rPr>
          <w:rFonts w:eastAsia="Times New Roman"/>
          <w:b/>
          <w:lang w:val="ru-RU" w:eastAsia="zh-CN"/>
        </w:rPr>
        <w:t>Договору</w:t>
      </w:r>
      <w:r w:rsidRPr="00326120">
        <w:rPr>
          <w:rFonts w:eastAsia="Times New Roman"/>
          <w:lang w:val="ru-RU" w:eastAsia="zh-CN"/>
        </w:rPr>
        <w:t>.</w:t>
      </w:r>
    </w:p>
    <w:p w14:paraId="1BDC21F8" w14:textId="77777777" w:rsidR="00326120" w:rsidRPr="00326120" w:rsidRDefault="00326120" w:rsidP="00326120">
      <w:pPr>
        <w:suppressAutoHyphens/>
        <w:autoSpaceDE w:val="0"/>
        <w:ind w:firstLine="708"/>
        <w:jc w:val="both"/>
        <w:rPr>
          <w:rFonts w:eastAsia="Times New Roman"/>
          <w:lang w:val="ru-RU" w:eastAsia="zh-CN"/>
        </w:rPr>
      </w:pPr>
    </w:p>
    <w:p w14:paraId="670FD985" w14:textId="77777777" w:rsidR="00326120" w:rsidRPr="00326120" w:rsidRDefault="00326120" w:rsidP="00326120">
      <w:pPr>
        <w:suppressAutoHyphens/>
        <w:autoSpaceDE w:val="0"/>
        <w:ind w:firstLine="708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 xml:space="preserve">4.4. </w:t>
      </w:r>
      <w:r w:rsidRPr="00326120">
        <w:rPr>
          <w:rFonts w:eastAsia="Times New Roman"/>
          <w:b/>
          <w:lang w:val="ru-RU" w:eastAsia="zh-CN"/>
        </w:rPr>
        <w:t>Покупатель</w:t>
      </w:r>
      <w:r w:rsidRPr="00326120">
        <w:rPr>
          <w:rFonts w:eastAsia="Times New Roman"/>
          <w:lang w:val="ru-RU" w:eastAsia="zh-CN"/>
        </w:rPr>
        <w:t xml:space="preserve"> с даты подписания акта приема-передачи и до перехода права собственности на Объект не вправе распоряжаться Объектом и несет риск случайной гибели или случайного повреждения Объекта и бремя их содержания.</w:t>
      </w:r>
    </w:p>
    <w:p w14:paraId="6618A685" w14:textId="77777777" w:rsidR="00326120" w:rsidRPr="00326120" w:rsidRDefault="00326120" w:rsidP="00326120">
      <w:pPr>
        <w:suppressAutoHyphens/>
        <w:autoSpaceDE w:val="0"/>
        <w:ind w:firstLine="720"/>
        <w:jc w:val="both"/>
        <w:rPr>
          <w:rFonts w:eastAsia="Times New Roman"/>
          <w:lang w:val="ru-RU" w:eastAsia="zh-CN"/>
        </w:rPr>
      </w:pPr>
    </w:p>
    <w:p w14:paraId="5AB92909" w14:textId="77777777" w:rsidR="00326120" w:rsidRPr="00326120" w:rsidRDefault="00326120" w:rsidP="00326120">
      <w:pPr>
        <w:suppressAutoHyphens/>
        <w:autoSpaceDE w:val="0"/>
        <w:ind w:firstLine="720"/>
        <w:jc w:val="center"/>
        <w:outlineLvl w:val="0"/>
        <w:rPr>
          <w:rFonts w:eastAsia="Times New Roman"/>
          <w:b/>
          <w:lang w:val="ru-RU" w:eastAsia="zh-CN"/>
        </w:rPr>
      </w:pPr>
      <w:r w:rsidRPr="00326120">
        <w:rPr>
          <w:rFonts w:eastAsia="Times New Roman"/>
          <w:b/>
          <w:lang w:val="ru-RU" w:eastAsia="zh-CN"/>
        </w:rPr>
        <w:t>5. РАЗРЕШЕНИЕ СПОРОВ</w:t>
      </w:r>
    </w:p>
    <w:p w14:paraId="0C682D9E" w14:textId="77777777" w:rsidR="00326120" w:rsidRPr="00326120" w:rsidRDefault="00326120" w:rsidP="00326120">
      <w:pPr>
        <w:suppressAutoHyphens/>
        <w:autoSpaceDE w:val="0"/>
        <w:ind w:firstLine="720"/>
        <w:jc w:val="both"/>
        <w:rPr>
          <w:rFonts w:eastAsia="Times New Roman"/>
          <w:lang w:val="ru-RU" w:eastAsia="zh-CN"/>
        </w:rPr>
      </w:pPr>
    </w:p>
    <w:p w14:paraId="13AAB6BB" w14:textId="77777777" w:rsidR="00326120" w:rsidRPr="00326120" w:rsidRDefault="00326120" w:rsidP="00326120">
      <w:pPr>
        <w:suppressAutoHyphens/>
        <w:autoSpaceDE w:val="0"/>
        <w:ind w:firstLine="708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 xml:space="preserve">5.1. Все споры и разногласия, которые могут возникнуть между </w:t>
      </w:r>
      <w:r w:rsidRPr="00326120">
        <w:rPr>
          <w:rFonts w:eastAsia="Times New Roman"/>
          <w:b/>
          <w:lang w:val="ru-RU" w:eastAsia="zh-CN"/>
        </w:rPr>
        <w:t>Сторонами,</w:t>
      </w:r>
      <w:r w:rsidRPr="00326120">
        <w:rPr>
          <w:rFonts w:eastAsia="Times New Roman"/>
          <w:lang w:val="ru-RU" w:eastAsia="zh-CN"/>
        </w:rPr>
        <w:t xml:space="preserve"> возникающие по настоящему </w:t>
      </w:r>
      <w:r w:rsidRPr="00326120">
        <w:rPr>
          <w:rFonts w:eastAsia="Times New Roman"/>
          <w:b/>
          <w:lang w:val="ru-RU" w:eastAsia="zh-CN"/>
        </w:rPr>
        <w:t>Договору</w:t>
      </w:r>
      <w:r w:rsidRPr="00326120">
        <w:rPr>
          <w:rFonts w:eastAsia="Times New Roman"/>
          <w:lang w:val="ru-RU" w:eastAsia="zh-CN"/>
        </w:rPr>
        <w:t>, разрешаются путем переговоров.</w:t>
      </w:r>
    </w:p>
    <w:p w14:paraId="1730DD7B" w14:textId="77777777" w:rsidR="00326120" w:rsidRPr="00326120" w:rsidRDefault="00326120" w:rsidP="00326120">
      <w:pPr>
        <w:suppressAutoHyphens/>
        <w:autoSpaceDE w:val="0"/>
        <w:ind w:firstLine="708"/>
        <w:jc w:val="both"/>
        <w:rPr>
          <w:rFonts w:eastAsia="Times New Roman"/>
          <w:lang w:val="ru-RU" w:eastAsia="zh-CN"/>
        </w:rPr>
      </w:pPr>
    </w:p>
    <w:p w14:paraId="48AD7E57" w14:textId="77777777" w:rsidR="00326120" w:rsidRPr="00326120" w:rsidRDefault="00326120" w:rsidP="00326120">
      <w:pPr>
        <w:suppressAutoHyphens/>
        <w:autoSpaceDE w:val="0"/>
        <w:ind w:firstLine="708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>5.2. При невозможности урегулирования спорных вопросов в процессе переговоров споры подлежат рассмотрению в Арбитражном суде Московской области.</w:t>
      </w:r>
    </w:p>
    <w:p w14:paraId="42D4B476" w14:textId="77777777" w:rsidR="00326120" w:rsidRPr="00326120" w:rsidRDefault="00326120" w:rsidP="00326120">
      <w:pPr>
        <w:suppressAutoHyphens/>
        <w:autoSpaceDE w:val="0"/>
        <w:ind w:firstLine="720"/>
        <w:jc w:val="both"/>
        <w:rPr>
          <w:rFonts w:eastAsia="Times New Roman"/>
          <w:b/>
          <w:lang w:val="ru-RU" w:eastAsia="zh-CN"/>
        </w:rPr>
      </w:pPr>
    </w:p>
    <w:p w14:paraId="751BD912" w14:textId="77777777" w:rsidR="00326120" w:rsidRPr="00326120" w:rsidRDefault="00326120" w:rsidP="00326120">
      <w:pPr>
        <w:suppressAutoHyphens/>
        <w:autoSpaceDE w:val="0"/>
        <w:ind w:firstLine="720"/>
        <w:jc w:val="center"/>
        <w:outlineLvl w:val="0"/>
        <w:rPr>
          <w:rFonts w:eastAsia="Times New Roman"/>
          <w:b/>
          <w:lang w:val="ru-RU" w:eastAsia="zh-CN"/>
        </w:rPr>
      </w:pPr>
      <w:r w:rsidRPr="00326120">
        <w:rPr>
          <w:rFonts w:eastAsia="Times New Roman"/>
          <w:b/>
          <w:lang w:val="ru-RU" w:eastAsia="zh-CN"/>
        </w:rPr>
        <w:t>6. ИЗМЕНЕНИЕ И ДОСРОЧНОЕ РАСТОРЖЕНИЕ ДОГОВОРА</w:t>
      </w:r>
    </w:p>
    <w:p w14:paraId="48638F4F" w14:textId="77777777" w:rsidR="00326120" w:rsidRPr="00326120" w:rsidRDefault="00326120" w:rsidP="00326120">
      <w:pPr>
        <w:suppressAutoHyphens/>
        <w:autoSpaceDE w:val="0"/>
        <w:ind w:firstLine="720"/>
        <w:jc w:val="both"/>
        <w:rPr>
          <w:rFonts w:eastAsia="Times New Roman"/>
          <w:lang w:val="ru-RU" w:eastAsia="zh-CN"/>
        </w:rPr>
      </w:pPr>
    </w:p>
    <w:p w14:paraId="2E7DA8A2" w14:textId="77777777" w:rsidR="00326120" w:rsidRPr="00326120" w:rsidRDefault="00326120" w:rsidP="00326120">
      <w:pPr>
        <w:suppressAutoHyphens/>
        <w:autoSpaceDE w:val="0"/>
        <w:ind w:firstLine="540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 xml:space="preserve">6.1. Все изменения и дополнения к </w:t>
      </w:r>
      <w:r w:rsidRPr="00326120">
        <w:rPr>
          <w:rFonts w:eastAsia="Times New Roman"/>
          <w:b/>
          <w:lang w:val="ru-RU" w:eastAsia="zh-CN"/>
        </w:rPr>
        <w:t>Договору</w:t>
      </w:r>
      <w:r w:rsidRPr="00326120">
        <w:rPr>
          <w:rFonts w:eastAsia="Times New Roman"/>
          <w:lang w:val="ru-RU" w:eastAsia="zh-CN"/>
        </w:rPr>
        <w:t xml:space="preserve"> должны быть совершены в письменной форме и подписаны обеими </w:t>
      </w:r>
      <w:r w:rsidRPr="00326120">
        <w:rPr>
          <w:rFonts w:eastAsia="Times New Roman"/>
          <w:b/>
          <w:lang w:val="ru-RU" w:eastAsia="zh-CN"/>
        </w:rPr>
        <w:t>Сторонами</w:t>
      </w:r>
      <w:r w:rsidRPr="00326120">
        <w:rPr>
          <w:rFonts w:eastAsia="Times New Roman"/>
          <w:lang w:val="ru-RU" w:eastAsia="zh-CN"/>
        </w:rPr>
        <w:t xml:space="preserve">. Соответствующие дополнительные соглашения </w:t>
      </w:r>
      <w:r w:rsidRPr="00326120">
        <w:rPr>
          <w:rFonts w:eastAsia="Times New Roman"/>
          <w:b/>
          <w:lang w:val="ru-RU" w:eastAsia="zh-CN"/>
        </w:rPr>
        <w:t>Сторон</w:t>
      </w:r>
      <w:r w:rsidRPr="00326120">
        <w:rPr>
          <w:rFonts w:eastAsia="Times New Roman"/>
          <w:lang w:val="ru-RU" w:eastAsia="zh-CN"/>
        </w:rPr>
        <w:t xml:space="preserve"> являются неотъемлемой частью </w:t>
      </w:r>
      <w:r w:rsidRPr="00326120">
        <w:rPr>
          <w:rFonts w:eastAsia="Times New Roman"/>
          <w:b/>
          <w:lang w:val="ru-RU" w:eastAsia="zh-CN"/>
        </w:rPr>
        <w:t>Договора</w:t>
      </w:r>
      <w:r w:rsidRPr="00326120">
        <w:rPr>
          <w:rFonts w:eastAsia="Times New Roman"/>
          <w:lang w:val="ru-RU" w:eastAsia="zh-CN"/>
        </w:rPr>
        <w:t>.</w:t>
      </w:r>
    </w:p>
    <w:p w14:paraId="25BB2E03" w14:textId="77777777" w:rsidR="00326120" w:rsidRPr="00326120" w:rsidRDefault="00326120" w:rsidP="00326120">
      <w:pPr>
        <w:suppressAutoHyphens/>
        <w:autoSpaceDE w:val="0"/>
        <w:ind w:firstLine="540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 xml:space="preserve">При этом изменение существенных условий настоящего </w:t>
      </w:r>
      <w:r w:rsidRPr="00326120">
        <w:rPr>
          <w:rFonts w:eastAsia="Times New Roman"/>
          <w:b/>
          <w:lang w:val="ru-RU" w:eastAsia="zh-CN"/>
        </w:rPr>
        <w:t>Договора</w:t>
      </w:r>
      <w:r w:rsidRPr="00326120">
        <w:rPr>
          <w:rFonts w:eastAsia="Times New Roman"/>
          <w:lang w:val="ru-RU" w:eastAsia="zh-CN"/>
        </w:rPr>
        <w:t xml:space="preserve"> не допускается.</w:t>
      </w:r>
    </w:p>
    <w:p w14:paraId="18E0F6CB" w14:textId="77777777" w:rsidR="00326120" w:rsidRPr="00326120" w:rsidRDefault="00326120" w:rsidP="00326120">
      <w:pPr>
        <w:suppressAutoHyphens/>
        <w:autoSpaceDE w:val="0"/>
        <w:spacing w:before="220"/>
        <w:ind w:firstLine="540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 xml:space="preserve">6.2. </w:t>
      </w:r>
      <w:r w:rsidRPr="00326120">
        <w:rPr>
          <w:rFonts w:eastAsia="Times New Roman"/>
          <w:b/>
          <w:lang w:val="ru-RU" w:eastAsia="zh-CN"/>
        </w:rPr>
        <w:t>Договор</w:t>
      </w:r>
      <w:r w:rsidRPr="00326120">
        <w:rPr>
          <w:rFonts w:eastAsia="Times New Roman"/>
          <w:lang w:val="ru-RU" w:eastAsia="zh-CN"/>
        </w:rPr>
        <w:t xml:space="preserve"> может быть досрочно расторгнут по соглашению </w:t>
      </w:r>
      <w:r w:rsidRPr="00326120">
        <w:rPr>
          <w:rFonts w:eastAsia="Times New Roman"/>
          <w:b/>
          <w:lang w:val="ru-RU" w:eastAsia="zh-CN"/>
        </w:rPr>
        <w:t>Сторон</w:t>
      </w:r>
      <w:r w:rsidRPr="00326120">
        <w:rPr>
          <w:rFonts w:eastAsia="Times New Roman"/>
          <w:lang w:val="ru-RU" w:eastAsia="zh-CN"/>
        </w:rPr>
        <w:t xml:space="preserve"> либо по требованию одной из </w:t>
      </w:r>
      <w:r w:rsidRPr="00326120">
        <w:rPr>
          <w:rFonts w:eastAsia="Times New Roman"/>
          <w:b/>
          <w:lang w:val="ru-RU" w:eastAsia="zh-CN"/>
        </w:rPr>
        <w:t>Сторон</w:t>
      </w:r>
      <w:r w:rsidRPr="00326120">
        <w:rPr>
          <w:rFonts w:eastAsia="Times New Roman"/>
          <w:lang w:val="ru-RU" w:eastAsia="zh-CN"/>
        </w:rPr>
        <w:t xml:space="preserve"> в порядке и по основаниям, предусмотренным законодательством.</w:t>
      </w:r>
    </w:p>
    <w:p w14:paraId="09688B16" w14:textId="77777777" w:rsidR="00326120" w:rsidRPr="00326120" w:rsidRDefault="00326120" w:rsidP="00326120">
      <w:pPr>
        <w:suppressAutoHyphens/>
        <w:autoSpaceDE w:val="0"/>
        <w:ind w:firstLine="720"/>
        <w:jc w:val="both"/>
        <w:rPr>
          <w:rFonts w:eastAsia="Times New Roman"/>
          <w:lang w:val="ru-RU" w:eastAsia="zh-CN"/>
        </w:rPr>
      </w:pPr>
    </w:p>
    <w:p w14:paraId="0AAC8D75" w14:textId="77777777" w:rsidR="00326120" w:rsidRPr="00326120" w:rsidRDefault="00326120" w:rsidP="00326120">
      <w:pPr>
        <w:suppressAutoHyphens/>
        <w:autoSpaceDE w:val="0"/>
        <w:ind w:firstLine="720"/>
        <w:jc w:val="center"/>
        <w:outlineLvl w:val="0"/>
        <w:rPr>
          <w:rFonts w:eastAsia="Times New Roman"/>
          <w:b/>
          <w:lang w:val="ru-RU" w:eastAsia="zh-CN"/>
        </w:rPr>
      </w:pPr>
      <w:r w:rsidRPr="00326120">
        <w:rPr>
          <w:rFonts w:eastAsia="Times New Roman"/>
          <w:b/>
          <w:lang w:val="ru-RU" w:eastAsia="zh-CN"/>
        </w:rPr>
        <w:t>7. ДОПОЛНИТЕЛЬНЫЕ И ОСОБЫЕ УСЛОВИЯ ДОГОВОРА</w:t>
      </w:r>
    </w:p>
    <w:p w14:paraId="18BB7967" w14:textId="77777777" w:rsidR="00326120" w:rsidRPr="00326120" w:rsidRDefault="00326120" w:rsidP="00326120">
      <w:pPr>
        <w:suppressAutoHyphens/>
        <w:autoSpaceDE w:val="0"/>
        <w:ind w:firstLine="720"/>
        <w:jc w:val="both"/>
        <w:outlineLvl w:val="0"/>
        <w:rPr>
          <w:rFonts w:eastAsia="Times New Roman"/>
          <w:lang w:val="ru-RU" w:eastAsia="zh-CN"/>
        </w:rPr>
      </w:pPr>
    </w:p>
    <w:p w14:paraId="6B2D2B39" w14:textId="77777777" w:rsidR="00326120" w:rsidRPr="00326120" w:rsidRDefault="00326120" w:rsidP="00326120">
      <w:pPr>
        <w:suppressAutoHyphens/>
        <w:autoSpaceDE w:val="0"/>
        <w:ind w:firstLine="708"/>
        <w:jc w:val="both"/>
        <w:outlineLvl w:val="0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 xml:space="preserve">7.1. 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</w:t>
      </w:r>
      <w:r w:rsidRPr="00326120">
        <w:rPr>
          <w:rFonts w:eastAsia="Times New Roman"/>
          <w:lang w:val="ru-RU" w:eastAsia="zh-CN"/>
        </w:rPr>
        <w:br/>
        <w:t xml:space="preserve">на то государственным органом. При продолжительности форс-мажорных обстоятельств свыше </w:t>
      </w:r>
      <w:r w:rsidRPr="00326120">
        <w:rPr>
          <w:rFonts w:eastAsia="Times New Roman"/>
          <w:lang w:val="ru-RU" w:eastAsia="zh-CN"/>
        </w:rPr>
        <w:br/>
        <w:t xml:space="preserve">6 (шести) месяцев или при не устранении последствий этих обстоятельств в течении 6 месяцев сторон должны встретиться для выработки взаимоприемлемого решения, связанного с продолжением настоящего </w:t>
      </w:r>
      <w:r w:rsidRPr="00326120">
        <w:rPr>
          <w:rFonts w:eastAsia="Times New Roman"/>
          <w:b/>
          <w:lang w:val="ru-RU" w:eastAsia="zh-CN"/>
        </w:rPr>
        <w:t>Договора</w:t>
      </w:r>
      <w:r w:rsidRPr="00326120">
        <w:rPr>
          <w:rFonts w:eastAsia="Times New Roman"/>
          <w:lang w:val="ru-RU" w:eastAsia="zh-CN"/>
        </w:rPr>
        <w:t>.</w:t>
      </w:r>
    </w:p>
    <w:p w14:paraId="3EE01C7F" w14:textId="77777777" w:rsidR="00326120" w:rsidRPr="00326120" w:rsidRDefault="00326120" w:rsidP="00326120">
      <w:pPr>
        <w:suppressAutoHyphens/>
        <w:autoSpaceDE w:val="0"/>
        <w:ind w:firstLine="708"/>
        <w:jc w:val="both"/>
        <w:outlineLvl w:val="0"/>
        <w:rPr>
          <w:rFonts w:eastAsia="Times New Roman"/>
          <w:lang w:val="ru-RU" w:eastAsia="zh-CN"/>
        </w:rPr>
      </w:pPr>
    </w:p>
    <w:p w14:paraId="36B21877" w14:textId="77777777" w:rsidR="00326120" w:rsidRPr="00326120" w:rsidRDefault="00326120" w:rsidP="00326120">
      <w:pPr>
        <w:suppressAutoHyphens/>
        <w:autoSpaceDE w:val="0"/>
        <w:ind w:firstLine="567"/>
        <w:jc w:val="both"/>
        <w:outlineLvl w:val="0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 xml:space="preserve">7.2. Расходы по государственной регистрации настоящего </w:t>
      </w:r>
      <w:r w:rsidRPr="00326120">
        <w:rPr>
          <w:rFonts w:eastAsia="Times New Roman"/>
          <w:b/>
          <w:lang w:val="ru-RU" w:eastAsia="zh-CN"/>
        </w:rPr>
        <w:t>Договора</w:t>
      </w:r>
      <w:r w:rsidRPr="00326120">
        <w:rPr>
          <w:rFonts w:eastAsia="Times New Roman"/>
          <w:lang w:val="ru-RU" w:eastAsia="zh-CN"/>
        </w:rPr>
        <w:t xml:space="preserve">, а также изменений и дополнений к нему возлагаются на </w:t>
      </w:r>
      <w:r w:rsidRPr="00326120">
        <w:rPr>
          <w:rFonts w:eastAsia="Times New Roman"/>
          <w:b/>
          <w:lang w:val="ru-RU" w:eastAsia="zh-CN"/>
        </w:rPr>
        <w:t>Покупателя</w:t>
      </w:r>
      <w:r w:rsidRPr="00326120">
        <w:rPr>
          <w:rFonts w:eastAsia="Times New Roman"/>
          <w:lang w:val="ru-RU" w:eastAsia="zh-CN"/>
        </w:rPr>
        <w:t>.</w:t>
      </w:r>
    </w:p>
    <w:p w14:paraId="69616F62" w14:textId="77777777" w:rsidR="00326120" w:rsidRPr="00326120" w:rsidRDefault="00326120" w:rsidP="00326120">
      <w:pPr>
        <w:suppressAutoHyphens/>
        <w:autoSpaceDE w:val="0"/>
        <w:ind w:firstLine="567"/>
        <w:jc w:val="both"/>
        <w:outlineLvl w:val="0"/>
        <w:rPr>
          <w:rFonts w:eastAsia="Times New Roman"/>
          <w:lang w:val="ru-RU" w:eastAsia="zh-CN"/>
        </w:rPr>
      </w:pPr>
    </w:p>
    <w:p w14:paraId="59FB00DB" w14:textId="77777777" w:rsidR="00326120" w:rsidRPr="00326120" w:rsidRDefault="00326120" w:rsidP="00326120">
      <w:pPr>
        <w:suppressAutoHyphens/>
        <w:autoSpaceDE w:val="0"/>
        <w:ind w:firstLine="567"/>
        <w:jc w:val="both"/>
        <w:outlineLvl w:val="0"/>
        <w:rPr>
          <w:rFonts w:eastAsia="Times New Roman"/>
          <w:b/>
          <w:lang w:val="ru-RU" w:eastAsia="zh-CN"/>
        </w:rPr>
      </w:pPr>
      <w:r w:rsidRPr="00326120">
        <w:rPr>
          <w:rFonts w:eastAsia="Times New Roman"/>
          <w:lang w:val="ru-RU" w:eastAsia="zh-CN"/>
        </w:rPr>
        <w:t xml:space="preserve">7.3. Настоящий </w:t>
      </w:r>
      <w:r w:rsidRPr="00326120">
        <w:rPr>
          <w:rFonts w:eastAsia="Times New Roman"/>
          <w:b/>
          <w:lang w:val="ru-RU" w:eastAsia="zh-CN"/>
        </w:rPr>
        <w:t>Договор</w:t>
      </w:r>
      <w:r w:rsidRPr="00326120">
        <w:rPr>
          <w:rFonts w:eastAsia="Times New Roman"/>
          <w:lang w:val="ru-RU" w:eastAsia="zh-CN"/>
        </w:rPr>
        <w:t xml:space="preserve"> считается заключенным с даты его подписания </w:t>
      </w:r>
      <w:r w:rsidRPr="00326120">
        <w:rPr>
          <w:rFonts w:eastAsia="Times New Roman"/>
          <w:b/>
          <w:lang w:val="ru-RU" w:eastAsia="zh-CN"/>
        </w:rPr>
        <w:t>Сторонами.</w:t>
      </w:r>
    </w:p>
    <w:p w14:paraId="0D5CADE0" w14:textId="77777777" w:rsidR="00326120" w:rsidRPr="00326120" w:rsidRDefault="00326120" w:rsidP="00326120">
      <w:pPr>
        <w:suppressAutoHyphens/>
        <w:autoSpaceDE w:val="0"/>
        <w:ind w:firstLine="540"/>
        <w:jc w:val="both"/>
        <w:outlineLvl w:val="0"/>
        <w:rPr>
          <w:rFonts w:eastAsia="Times New Roman"/>
          <w:lang w:val="ru-RU" w:eastAsia="zh-CN"/>
        </w:rPr>
      </w:pPr>
    </w:p>
    <w:p w14:paraId="37871576" w14:textId="77777777" w:rsidR="00326120" w:rsidRPr="00326120" w:rsidRDefault="00326120" w:rsidP="00326120">
      <w:pPr>
        <w:suppressAutoHyphens/>
        <w:autoSpaceDE w:val="0"/>
        <w:ind w:firstLine="540"/>
        <w:jc w:val="both"/>
        <w:outlineLvl w:val="0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 xml:space="preserve">7.4. Настоящий </w:t>
      </w:r>
      <w:r w:rsidRPr="00326120">
        <w:rPr>
          <w:rFonts w:eastAsia="Times New Roman"/>
          <w:b/>
          <w:lang w:val="ru-RU" w:eastAsia="zh-CN"/>
        </w:rPr>
        <w:t>Договор</w:t>
      </w:r>
      <w:r w:rsidRPr="00326120">
        <w:rPr>
          <w:rFonts w:eastAsia="Times New Roman"/>
          <w:lang w:val="ru-RU" w:eastAsia="zh-CN"/>
        </w:rPr>
        <w:t xml:space="preserve"> составлен в 3 (трех) экземплярах, имеющих одинаковую юридическую силу, из которых по одному экземпляру хранится у </w:t>
      </w:r>
      <w:r w:rsidRPr="00326120">
        <w:rPr>
          <w:rFonts w:eastAsia="Times New Roman"/>
          <w:b/>
          <w:lang w:val="ru-RU" w:eastAsia="zh-CN"/>
        </w:rPr>
        <w:t>Сторон</w:t>
      </w:r>
      <w:r w:rsidRPr="00326120">
        <w:rPr>
          <w:rFonts w:eastAsia="Times New Roman"/>
          <w:lang w:val="ru-RU" w:eastAsia="zh-CN"/>
        </w:rPr>
        <w:t>, один экземпляр передается в орган, осуществляющий государственную регистрацию прав на недвижимое имущество и сделок с ним.</w:t>
      </w:r>
    </w:p>
    <w:p w14:paraId="544F145A" w14:textId="77777777" w:rsidR="00326120" w:rsidRPr="00326120" w:rsidRDefault="00326120" w:rsidP="00326120">
      <w:pPr>
        <w:suppressAutoHyphens/>
        <w:autoSpaceDE w:val="0"/>
        <w:jc w:val="both"/>
        <w:rPr>
          <w:rFonts w:eastAsia="Times New Roman"/>
          <w:lang w:val="ru-RU" w:eastAsia="zh-CN"/>
        </w:rPr>
      </w:pPr>
    </w:p>
    <w:p w14:paraId="78CC9B48" w14:textId="77777777" w:rsidR="00326120" w:rsidRPr="00326120" w:rsidRDefault="00326120" w:rsidP="00326120">
      <w:pPr>
        <w:suppressAutoHyphens/>
        <w:autoSpaceDE w:val="0"/>
        <w:ind w:firstLine="720"/>
        <w:jc w:val="center"/>
        <w:rPr>
          <w:rFonts w:eastAsia="Times New Roman"/>
          <w:b/>
          <w:lang w:val="ru-RU" w:eastAsia="zh-CN"/>
        </w:rPr>
      </w:pPr>
      <w:r w:rsidRPr="00326120">
        <w:rPr>
          <w:rFonts w:eastAsia="Times New Roman"/>
          <w:b/>
          <w:lang w:val="ru-RU" w:eastAsia="zh-CN"/>
        </w:rPr>
        <w:t>8. ПРИЛОЖЕНИЯ К ДОГОВОРУ</w:t>
      </w:r>
    </w:p>
    <w:p w14:paraId="5C6E0A26" w14:textId="77777777" w:rsidR="00326120" w:rsidRPr="00326120" w:rsidRDefault="00326120" w:rsidP="00326120">
      <w:pPr>
        <w:suppressAutoHyphens/>
        <w:autoSpaceDE w:val="0"/>
        <w:ind w:firstLine="720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>Приложение № 1 – Выписка из ЕГРН на Объект.</w:t>
      </w:r>
    </w:p>
    <w:p w14:paraId="04882A5A" w14:textId="77777777" w:rsidR="00326120" w:rsidRPr="00326120" w:rsidRDefault="00326120" w:rsidP="00326120">
      <w:pPr>
        <w:suppressAutoHyphens/>
        <w:autoSpaceDE w:val="0"/>
        <w:ind w:firstLine="720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t>Приложение № 2 – Протокол № __________ от ________ г.</w:t>
      </w:r>
    </w:p>
    <w:p w14:paraId="76CD6A4D" w14:textId="77777777" w:rsidR="00326120" w:rsidRPr="00326120" w:rsidRDefault="00326120" w:rsidP="00326120">
      <w:pPr>
        <w:suppressAutoHyphens/>
        <w:autoSpaceDE w:val="0"/>
        <w:ind w:firstLine="720"/>
        <w:jc w:val="both"/>
        <w:rPr>
          <w:rFonts w:eastAsia="Times New Roman"/>
          <w:lang w:val="ru-RU" w:eastAsia="zh-CN"/>
        </w:rPr>
      </w:pPr>
      <w:r w:rsidRPr="00326120">
        <w:rPr>
          <w:rFonts w:eastAsia="Times New Roman"/>
          <w:lang w:val="ru-RU" w:eastAsia="zh-CN"/>
        </w:rPr>
        <w:lastRenderedPageBreak/>
        <w:t>Приложение № 3 – Акт приема-передачи Объекта.</w:t>
      </w:r>
    </w:p>
    <w:p w14:paraId="4174013C" w14:textId="77777777" w:rsidR="00326120" w:rsidRPr="00326120" w:rsidRDefault="00326120" w:rsidP="00326120">
      <w:pPr>
        <w:suppressAutoHyphens/>
        <w:autoSpaceDE w:val="0"/>
        <w:ind w:firstLine="720"/>
        <w:jc w:val="center"/>
        <w:outlineLvl w:val="0"/>
        <w:rPr>
          <w:rFonts w:eastAsia="Times New Roman"/>
          <w:b/>
          <w:lang w:val="ru-RU" w:eastAsia="zh-CN"/>
        </w:rPr>
      </w:pPr>
      <w:r w:rsidRPr="00326120">
        <w:rPr>
          <w:rFonts w:eastAsia="Times New Roman"/>
          <w:b/>
          <w:lang w:val="ru-RU" w:eastAsia="zh-CN"/>
        </w:rPr>
        <w:t>9. АДРЕСА, РЕКВИЗИТЫ И ПОДПИСИ СТОРОН</w:t>
      </w:r>
    </w:p>
    <w:p w14:paraId="1A603EFB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ru-RU" w:eastAsia="ru-RU"/>
        </w:rPr>
      </w:pPr>
    </w:p>
    <w:tbl>
      <w:tblPr>
        <w:tblStyle w:val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26120" w:rsidRPr="00326120" w14:paraId="1EA3D5A4" w14:textId="77777777" w:rsidTr="00546CC9">
        <w:tc>
          <w:tcPr>
            <w:tcW w:w="4785" w:type="dxa"/>
          </w:tcPr>
          <w:p w14:paraId="795CD109" w14:textId="77777777" w:rsidR="00326120" w:rsidRPr="00326120" w:rsidRDefault="00326120" w:rsidP="00326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ru-RU"/>
              </w:rPr>
            </w:pPr>
            <w:r w:rsidRPr="00326120">
              <w:rPr>
                <w:rFonts w:eastAsia="Times New Roman"/>
                <w:lang w:val="ru-RU"/>
              </w:rPr>
              <w:t>ПРОДАВЕЦ</w:t>
            </w:r>
          </w:p>
        </w:tc>
        <w:tc>
          <w:tcPr>
            <w:tcW w:w="4786" w:type="dxa"/>
          </w:tcPr>
          <w:p w14:paraId="78CC4CC3" w14:textId="77777777" w:rsidR="00326120" w:rsidRPr="00326120" w:rsidRDefault="00326120" w:rsidP="00326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ru-RU"/>
              </w:rPr>
            </w:pPr>
            <w:r w:rsidRPr="00326120">
              <w:rPr>
                <w:rFonts w:eastAsia="Times New Roman"/>
                <w:lang w:val="ru-RU"/>
              </w:rPr>
              <w:t>ПОКУПАТЕЛЬ</w:t>
            </w:r>
          </w:p>
          <w:p w14:paraId="50A9D6D7" w14:textId="77777777" w:rsidR="00326120" w:rsidRPr="00326120" w:rsidRDefault="00326120" w:rsidP="00326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ru-RU"/>
              </w:rPr>
            </w:pPr>
          </w:p>
        </w:tc>
      </w:tr>
      <w:tr w:rsidR="00326120" w:rsidRPr="00326120" w14:paraId="20F32ABD" w14:textId="77777777" w:rsidTr="00546CC9">
        <w:tc>
          <w:tcPr>
            <w:tcW w:w="4785" w:type="dxa"/>
          </w:tcPr>
          <w:p w14:paraId="0E47BEC3" w14:textId="77777777" w:rsidR="00326120" w:rsidRPr="00326120" w:rsidRDefault="00326120" w:rsidP="003261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ru-RU"/>
              </w:rPr>
            </w:pPr>
          </w:p>
        </w:tc>
        <w:tc>
          <w:tcPr>
            <w:tcW w:w="4786" w:type="dxa"/>
          </w:tcPr>
          <w:p w14:paraId="716DEB92" w14:textId="77777777" w:rsidR="00326120" w:rsidRPr="00326120" w:rsidRDefault="00326120" w:rsidP="003261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ru-RU"/>
              </w:rPr>
            </w:pPr>
          </w:p>
        </w:tc>
      </w:tr>
    </w:tbl>
    <w:p w14:paraId="2BBB6150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ru-RU" w:eastAsia="ru-RU"/>
        </w:rPr>
      </w:pPr>
    </w:p>
    <w:p w14:paraId="4E910CEF" w14:textId="77777777" w:rsidR="00326120" w:rsidRPr="00326120" w:rsidRDefault="00326120" w:rsidP="00326120">
      <w:pPr>
        <w:rPr>
          <w:rFonts w:eastAsia="Times New Roman"/>
        </w:rPr>
      </w:pPr>
    </w:p>
    <w:p w14:paraId="2DAA029E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ru-RU" w:eastAsia="ru-RU"/>
        </w:rPr>
      </w:pPr>
    </w:p>
    <w:p w14:paraId="6E334069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val="ru-RU" w:eastAsia="ru-RU"/>
        </w:rPr>
      </w:pPr>
      <w:r w:rsidRPr="00326120">
        <w:rPr>
          <w:rFonts w:eastAsia="Times New Roman"/>
          <w:b/>
          <w:lang w:val="ru-RU" w:eastAsia="ru-RU"/>
        </w:rPr>
        <w:t>11. ПОДПИСИ СТОРОН</w:t>
      </w:r>
    </w:p>
    <w:p w14:paraId="3F3AF441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center"/>
        <w:rPr>
          <w:rFonts w:eastAsia="Times New Roman"/>
          <w:lang w:val="ru-RU" w:eastAsia="ru-RU"/>
        </w:rPr>
      </w:pPr>
    </w:p>
    <w:tbl>
      <w:tblPr>
        <w:tblStyle w:val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26120" w:rsidRPr="00326120" w14:paraId="421596B6" w14:textId="77777777" w:rsidTr="00546CC9">
        <w:tc>
          <w:tcPr>
            <w:tcW w:w="4785" w:type="dxa"/>
          </w:tcPr>
          <w:p w14:paraId="53B9420C" w14:textId="77777777" w:rsidR="00326120" w:rsidRPr="00326120" w:rsidRDefault="00326120" w:rsidP="00326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ru-RU"/>
              </w:rPr>
            </w:pPr>
            <w:r w:rsidRPr="00326120">
              <w:rPr>
                <w:rFonts w:eastAsia="Times New Roman"/>
                <w:lang w:val="ru-RU"/>
              </w:rPr>
              <w:t xml:space="preserve">Продавец: </w:t>
            </w:r>
          </w:p>
          <w:p w14:paraId="05279770" w14:textId="77777777" w:rsidR="00326120" w:rsidRPr="00326120" w:rsidRDefault="00326120" w:rsidP="00326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ru-RU"/>
              </w:rPr>
            </w:pPr>
            <w:r w:rsidRPr="00326120"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4786" w:type="dxa"/>
          </w:tcPr>
          <w:p w14:paraId="5AE94554" w14:textId="77777777" w:rsidR="00326120" w:rsidRPr="00326120" w:rsidRDefault="00326120" w:rsidP="00326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ru-RU"/>
              </w:rPr>
            </w:pPr>
            <w:r w:rsidRPr="00326120">
              <w:rPr>
                <w:rFonts w:eastAsia="Times New Roman"/>
                <w:lang w:val="ru-RU"/>
              </w:rPr>
              <w:t>Покупатель:</w:t>
            </w:r>
          </w:p>
        </w:tc>
      </w:tr>
      <w:tr w:rsidR="00326120" w:rsidRPr="00326120" w14:paraId="2E0E04CC" w14:textId="77777777" w:rsidTr="00546CC9">
        <w:tc>
          <w:tcPr>
            <w:tcW w:w="4785" w:type="dxa"/>
          </w:tcPr>
          <w:p w14:paraId="51438CDF" w14:textId="77777777" w:rsidR="00326120" w:rsidRPr="00326120" w:rsidRDefault="00326120" w:rsidP="0032612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ru-RU"/>
              </w:rPr>
            </w:pPr>
          </w:p>
          <w:p w14:paraId="27802F2A" w14:textId="77777777" w:rsidR="00326120" w:rsidRPr="00326120" w:rsidRDefault="00326120" w:rsidP="0032612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ru-RU"/>
              </w:rPr>
            </w:pPr>
            <w:r w:rsidRPr="00326120">
              <w:rPr>
                <w:rFonts w:eastAsia="Times New Roman"/>
                <w:lang w:val="ru-RU"/>
              </w:rPr>
              <w:t>_________________________________</w:t>
            </w:r>
          </w:p>
          <w:p w14:paraId="7B9E242A" w14:textId="77777777" w:rsidR="00326120" w:rsidRPr="00326120" w:rsidRDefault="00326120" w:rsidP="0032612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ru-RU"/>
              </w:rPr>
            </w:pPr>
          </w:p>
          <w:p w14:paraId="7CDE4B27" w14:textId="77777777" w:rsidR="00326120" w:rsidRPr="00326120" w:rsidRDefault="00326120" w:rsidP="0032612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ru-RU"/>
              </w:rPr>
            </w:pPr>
          </w:p>
          <w:p w14:paraId="76F60695" w14:textId="77777777" w:rsidR="00326120" w:rsidRPr="00326120" w:rsidRDefault="00326120" w:rsidP="0032612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ru-RU"/>
              </w:rPr>
            </w:pPr>
          </w:p>
          <w:p w14:paraId="5767863A" w14:textId="77777777" w:rsidR="00326120" w:rsidRPr="00326120" w:rsidRDefault="00326120" w:rsidP="0032612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ru-RU"/>
              </w:rPr>
            </w:pPr>
          </w:p>
        </w:tc>
        <w:tc>
          <w:tcPr>
            <w:tcW w:w="4786" w:type="dxa"/>
          </w:tcPr>
          <w:p w14:paraId="399541E7" w14:textId="77777777" w:rsidR="00326120" w:rsidRPr="00326120" w:rsidRDefault="00326120" w:rsidP="00326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ru-RU"/>
              </w:rPr>
            </w:pPr>
          </w:p>
        </w:tc>
      </w:tr>
      <w:tr w:rsidR="00326120" w:rsidRPr="00326120" w14:paraId="32127833" w14:textId="77777777" w:rsidTr="00546CC9">
        <w:tc>
          <w:tcPr>
            <w:tcW w:w="4785" w:type="dxa"/>
          </w:tcPr>
          <w:p w14:paraId="6ADAE3B1" w14:textId="77777777" w:rsidR="00326120" w:rsidRPr="00326120" w:rsidRDefault="00326120" w:rsidP="00326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ru-RU"/>
              </w:rPr>
            </w:pPr>
            <w:r w:rsidRPr="00326120">
              <w:rPr>
                <w:rFonts w:eastAsia="Times New Roman"/>
                <w:lang w:val="ru-RU"/>
              </w:rPr>
              <w:t xml:space="preserve">_______________________ </w:t>
            </w:r>
          </w:p>
        </w:tc>
        <w:tc>
          <w:tcPr>
            <w:tcW w:w="4786" w:type="dxa"/>
          </w:tcPr>
          <w:p w14:paraId="6A5DF87B" w14:textId="77777777" w:rsidR="00326120" w:rsidRPr="00326120" w:rsidRDefault="00326120" w:rsidP="00326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ru-RU"/>
              </w:rPr>
            </w:pPr>
            <w:r w:rsidRPr="00326120">
              <w:rPr>
                <w:rFonts w:eastAsia="Times New Roman"/>
                <w:lang w:val="ru-RU"/>
              </w:rPr>
              <w:t xml:space="preserve">__________________ </w:t>
            </w:r>
          </w:p>
        </w:tc>
      </w:tr>
    </w:tbl>
    <w:p w14:paraId="099A1D7D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center"/>
        <w:rPr>
          <w:rFonts w:eastAsia="Times New Roman"/>
          <w:lang w:val="ru-RU" w:eastAsia="ru-RU"/>
        </w:rPr>
      </w:pPr>
    </w:p>
    <w:p w14:paraId="7869F988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ru-RU" w:eastAsia="ru-RU"/>
        </w:rPr>
      </w:pPr>
    </w:p>
    <w:p w14:paraId="1496CE4B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ru-RU" w:eastAsia="ru-RU"/>
        </w:rPr>
      </w:pPr>
    </w:p>
    <w:p w14:paraId="7874DEB2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36904F7F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5946864A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019AA5D8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24D90498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34920CBE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61FFABFA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28757AF0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3DFA1491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3DF3CE2D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4D396379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2DA9EB9B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6AC05A32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7051158A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71B4461E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2BF2D7D3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1E4E74EC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42E84F36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65339D69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082ABA56" w14:textId="05F2E539" w:rsid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525076F9" w14:textId="73F1224B" w:rsid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04BD9069" w14:textId="7759B4AD" w:rsid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47755B51" w14:textId="7C3CFFAC" w:rsid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4B29741A" w14:textId="1057E4C9" w:rsid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16F0B69C" w14:textId="2B9A2C01" w:rsid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5496F815" w14:textId="3EB80FAD" w:rsid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363E35B7" w14:textId="0B9F8D78" w:rsid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0302DBDC" w14:textId="1FB9414B" w:rsid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210AA0D5" w14:textId="2FC8D9E8" w:rsid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475C5A8B" w14:textId="3D0A685A" w:rsid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53522713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6A3B2C03" w14:textId="77777777" w:rsidR="00326120" w:rsidRPr="00326120" w:rsidRDefault="00326120" w:rsidP="00326120">
      <w:pPr>
        <w:widowControl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lang w:val="ru-RU" w:eastAsia="ru-RU"/>
        </w:rPr>
      </w:pPr>
    </w:p>
    <w:p w14:paraId="7B1466D2" w14:textId="11E843C4" w:rsidR="00326120" w:rsidRPr="00326120" w:rsidRDefault="00326120" w:rsidP="00326120">
      <w:pPr>
        <w:jc w:val="right"/>
        <w:rPr>
          <w:rFonts w:eastAsia="Arial"/>
          <w:b/>
          <w:color w:val="000000"/>
          <w:lang w:val="ru-RU" w:eastAsia="ru-RU"/>
        </w:rPr>
      </w:pPr>
      <w:r w:rsidRPr="00326120">
        <w:rPr>
          <w:rFonts w:eastAsia="Arial"/>
          <w:b/>
          <w:color w:val="000000"/>
          <w:lang w:val="ru-RU" w:eastAsia="ru-RU"/>
        </w:rPr>
        <w:lastRenderedPageBreak/>
        <w:t>Приложение</w:t>
      </w:r>
    </w:p>
    <w:p w14:paraId="58B99088" w14:textId="77777777" w:rsidR="00326120" w:rsidRPr="00326120" w:rsidRDefault="00326120" w:rsidP="00326120">
      <w:pPr>
        <w:jc w:val="right"/>
        <w:rPr>
          <w:rFonts w:eastAsia="Arial"/>
          <w:b/>
          <w:color w:val="000000"/>
          <w:lang w:val="ru-RU" w:eastAsia="ru-RU"/>
        </w:rPr>
      </w:pPr>
      <w:r w:rsidRPr="00326120">
        <w:rPr>
          <w:rFonts w:eastAsia="Arial"/>
          <w:b/>
          <w:color w:val="000000"/>
          <w:lang w:val="ru-RU" w:eastAsia="ru-RU"/>
        </w:rPr>
        <w:t>к договору купли-продажи</w:t>
      </w:r>
    </w:p>
    <w:p w14:paraId="61EA9030" w14:textId="77777777" w:rsidR="00326120" w:rsidRPr="00326120" w:rsidRDefault="00326120" w:rsidP="00326120">
      <w:pPr>
        <w:jc w:val="right"/>
        <w:rPr>
          <w:rFonts w:eastAsia="Arial"/>
          <w:color w:val="000000"/>
          <w:lang w:val="ru-RU" w:eastAsia="ru-RU"/>
        </w:rPr>
      </w:pPr>
      <w:r w:rsidRPr="00326120">
        <w:rPr>
          <w:rFonts w:eastAsia="Arial"/>
          <w:color w:val="000000"/>
          <w:lang w:val="ru-RU" w:eastAsia="ru-RU"/>
        </w:rPr>
        <w:t xml:space="preserve"> № ___ от __________</w:t>
      </w:r>
    </w:p>
    <w:p w14:paraId="7EAA7905" w14:textId="77777777" w:rsidR="00326120" w:rsidRPr="00326120" w:rsidRDefault="00326120" w:rsidP="00326120">
      <w:pPr>
        <w:jc w:val="right"/>
        <w:rPr>
          <w:rFonts w:eastAsia="Arial"/>
          <w:color w:val="000000"/>
          <w:lang w:val="ru-RU" w:eastAsia="ru-RU"/>
        </w:rPr>
      </w:pPr>
    </w:p>
    <w:p w14:paraId="6CF1B11F" w14:textId="77777777" w:rsidR="00326120" w:rsidRPr="00326120" w:rsidRDefault="00326120" w:rsidP="00326120">
      <w:pPr>
        <w:jc w:val="both"/>
        <w:rPr>
          <w:rFonts w:eastAsia="Times New Roman"/>
          <w:color w:val="000000"/>
          <w:lang w:val="ru-RU"/>
        </w:rPr>
      </w:pPr>
      <w:r w:rsidRPr="00326120">
        <w:rPr>
          <w:rFonts w:eastAsia="Times New Roman"/>
          <w:color w:val="000000"/>
          <w:lang w:val="ru-RU"/>
        </w:rPr>
        <w:t xml:space="preserve">г. Домодедово                                                                                           «___» _____ 20__ г.                                  </w:t>
      </w:r>
    </w:p>
    <w:p w14:paraId="0F24D94B" w14:textId="77777777" w:rsidR="00326120" w:rsidRPr="00326120" w:rsidRDefault="00326120" w:rsidP="00326120">
      <w:pPr>
        <w:jc w:val="both"/>
        <w:rPr>
          <w:rFonts w:eastAsia="Times New Roman"/>
          <w:color w:val="000000"/>
          <w:lang w:val="ru-RU"/>
        </w:rPr>
      </w:pPr>
      <w:r w:rsidRPr="00326120">
        <w:rPr>
          <w:rFonts w:eastAsia="Times New Roman"/>
          <w:color w:val="000000"/>
          <w:lang w:val="ru-RU"/>
        </w:rPr>
        <w:t>Московская область</w:t>
      </w:r>
    </w:p>
    <w:p w14:paraId="13B0BC6F" w14:textId="77777777" w:rsidR="00326120" w:rsidRPr="00326120" w:rsidRDefault="00326120" w:rsidP="00326120">
      <w:pPr>
        <w:jc w:val="right"/>
        <w:rPr>
          <w:rFonts w:eastAsia="Arial"/>
          <w:color w:val="000000"/>
          <w:lang w:val="ru-RU" w:eastAsia="ru-RU"/>
        </w:rPr>
      </w:pPr>
    </w:p>
    <w:p w14:paraId="7E39ABE9" w14:textId="77777777" w:rsidR="00326120" w:rsidRPr="00326120" w:rsidRDefault="00326120" w:rsidP="00326120">
      <w:pPr>
        <w:jc w:val="center"/>
        <w:outlineLvl w:val="0"/>
        <w:rPr>
          <w:rFonts w:eastAsia="Times New Roman"/>
          <w:color w:val="000000"/>
          <w:lang w:val="ru-RU"/>
        </w:rPr>
      </w:pPr>
    </w:p>
    <w:p w14:paraId="058515B0" w14:textId="77777777" w:rsidR="00326120" w:rsidRPr="00326120" w:rsidRDefault="00326120" w:rsidP="00326120">
      <w:pPr>
        <w:jc w:val="center"/>
        <w:rPr>
          <w:rFonts w:eastAsia="Arial"/>
          <w:b/>
          <w:bCs/>
          <w:color w:val="000000"/>
          <w:lang w:val="ru-RU" w:eastAsia="ru-RU"/>
        </w:rPr>
      </w:pPr>
      <w:r w:rsidRPr="00326120">
        <w:rPr>
          <w:rFonts w:eastAsia="Arial"/>
          <w:b/>
          <w:color w:val="000000"/>
          <w:lang w:val="ru-RU" w:eastAsia="ru-RU"/>
        </w:rPr>
        <w:t xml:space="preserve">А К Т </w:t>
      </w:r>
      <w:r w:rsidRPr="00326120">
        <w:rPr>
          <w:rFonts w:eastAsia="Arial"/>
          <w:b/>
          <w:bCs/>
          <w:color w:val="000000"/>
          <w:lang w:val="ru-RU" w:eastAsia="ru-RU"/>
        </w:rPr>
        <w:t>ПРИЕМА – ПЕРЕДАЧИ</w:t>
      </w:r>
    </w:p>
    <w:p w14:paraId="5D9DC725" w14:textId="77777777" w:rsidR="00326120" w:rsidRPr="00326120" w:rsidRDefault="00326120" w:rsidP="00326120">
      <w:pPr>
        <w:jc w:val="both"/>
        <w:rPr>
          <w:rFonts w:eastAsia="Times New Roman"/>
          <w:b/>
          <w:color w:val="000000"/>
          <w:lang w:val="ru-RU"/>
        </w:rPr>
      </w:pPr>
    </w:p>
    <w:p w14:paraId="08EDB7DA" w14:textId="77777777" w:rsidR="00326120" w:rsidRPr="00326120" w:rsidRDefault="00326120" w:rsidP="00326120">
      <w:pPr>
        <w:spacing w:after="240"/>
        <w:jc w:val="both"/>
        <w:rPr>
          <w:rFonts w:eastAsia="Arial"/>
          <w:b/>
          <w:color w:val="000000"/>
          <w:lang w:val="ru-RU" w:eastAsia="ru-RU"/>
        </w:rPr>
      </w:pPr>
      <w:r w:rsidRPr="00326120">
        <w:rPr>
          <w:rFonts w:eastAsia="Arial"/>
          <w:color w:val="000000"/>
          <w:lang w:val="ru-RU" w:eastAsia="ru-RU"/>
        </w:rPr>
        <w:tab/>
        <w:t>Мы, нижеподписавшиеся, ________________________________________________ – ________________________, и ______________________________________________, составили настоящий акт о нижеследующем:</w:t>
      </w:r>
    </w:p>
    <w:p w14:paraId="22B2DEC5" w14:textId="77777777" w:rsidR="00326120" w:rsidRPr="00326120" w:rsidRDefault="00326120" w:rsidP="00326120">
      <w:pPr>
        <w:numPr>
          <w:ilvl w:val="0"/>
          <w:numId w:val="31"/>
        </w:numPr>
        <w:tabs>
          <w:tab w:val="left" w:pos="993"/>
        </w:tabs>
        <w:spacing w:after="240"/>
        <w:ind w:left="0" w:firstLine="709"/>
        <w:jc w:val="both"/>
        <w:rPr>
          <w:rFonts w:eastAsia="Arial"/>
          <w:b/>
          <w:bCs/>
          <w:color w:val="000000"/>
          <w:lang w:val="ru-RU" w:eastAsia="ru-RU"/>
        </w:rPr>
      </w:pPr>
      <w:r w:rsidRPr="00326120">
        <w:rPr>
          <w:rFonts w:eastAsia="Arial"/>
          <w:color w:val="000000"/>
          <w:lang w:val="ru-RU" w:eastAsia="ru-RU"/>
        </w:rPr>
        <w:t xml:space="preserve"> на основании Договора купли-продажи, зарегистрированного ______________________________ </w:t>
      </w:r>
      <w:r w:rsidRPr="00326120">
        <w:rPr>
          <w:rFonts w:eastAsia="Arial"/>
          <w:bCs/>
          <w:color w:val="000000"/>
          <w:lang w:val="ru-RU" w:eastAsia="ru-RU"/>
        </w:rPr>
        <w:t xml:space="preserve">№ ___ от _______ г., </w:t>
      </w:r>
      <w:r w:rsidRPr="00326120">
        <w:rPr>
          <w:rFonts w:eastAsia="Arial"/>
          <w:color w:val="000000"/>
          <w:lang w:val="ru-RU" w:eastAsia="ru-RU"/>
        </w:rPr>
        <w:t>Комитет по управлению имуществом передает, а _________________________________ принимает в собственность</w:t>
      </w:r>
      <w:r w:rsidRPr="00326120">
        <w:rPr>
          <w:rFonts w:eastAsia="Arial"/>
          <w:lang w:val="ru-RU" w:eastAsia="ru-RU"/>
        </w:rPr>
        <w:t>:</w:t>
      </w:r>
      <w:r w:rsidRPr="00326120">
        <w:rPr>
          <w:rFonts w:eastAsia="Arial"/>
          <w:bCs/>
          <w:color w:val="000000"/>
          <w:lang w:val="ru-RU" w:eastAsia="ru-RU"/>
        </w:rPr>
        <w:t xml:space="preserve"> </w:t>
      </w:r>
      <w:r w:rsidRPr="00326120">
        <w:rPr>
          <w:rFonts w:eastAsia="Arial"/>
          <w:lang w:val="ru-RU" w:eastAsia="ru-RU"/>
        </w:rPr>
        <w:t xml:space="preserve">нежилое помещение площадью ______ кв.м, кадастровый номер: ______________, расположенное по адресу: </w:t>
      </w:r>
      <w:r w:rsidRPr="00326120">
        <w:rPr>
          <w:rFonts w:eastAsia="Arial"/>
          <w:lang w:val="ru-RU" w:eastAsia="zh-CN"/>
        </w:rPr>
        <w:t>___________________________ (далее - Нежилое помещение).</w:t>
      </w:r>
    </w:p>
    <w:p w14:paraId="4318E45D" w14:textId="77777777" w:rsidR="00326120" w:rsidRPr="00326120" w:rsidRDefault="00326120" w:rsidP="00326120">
      <w:pPr>
        <w:numPr>
          <w:ilvl w:val="0"/>
          <w:numId w:val="31"/>
        </w:numPr>
        <w:tabs>
          <w:tab w:val="left" w:pos="993"/>
        </w:tabs>
        <w:spacing w:after="240"/>
        <w:ind w:left="0" w:firstLine="709"/>
        <w:jc w:val="both"/>
        <w:rPr>
          <w:rFonts w:eastAsia="Arial"/>
          <w:bCs/>
          <w:color w:val="000000"/>
          <w:lang w:val="ru-RU" w:eastAsia="ru-RU"/>
        </w:rPr>
      </w:pPr>
      <w:r w:rsidRPr="00326120">
        <w:rPr>
          <w:rFonts w:eastAsia="Arial"/>
          <w:bCs/>
          <w:color w:val="000000"/>
          <w:lang w:val="ru-RU" w:eastAsia="ru-RU"/>
        </w:rPr>
        <w:t xml:space="preserve">Нежилое помещение передано Покупателю в надлежащем состоянии. Претензий </w:t>
      </w:r>
      <w:r w:rsidRPr="00326120">
        <w:rPr>
          <w:rFonts w:eastAsia="Arial"/>
          <w:bCs/>
          <w:color w:val="000000"/>
          <w:lang w:val="ru-RU" w:eastAsia="ru-RU"/>
        </w:rPr>
        <w:br/>
        <w:t xml:space="preserve">к состоянию Нежилого помещения не имеется. </w:t>
      </w:r>
    </w:p>
    <w:p w14:paraId="2CFD917D" w14:textId="77777777" w:rsidR="00326120" w:rsidRPr="00326120" w:rsidRDefault="00326120" w:rsidP="00326120">
      <w:pPr>
        <w:jc w:val="both"/>
        <w:rPr>
          <w:rFonts w:eastAsia="Arial"/>
          <w:color w:val="000000"/>
          <w:lang w:val="ru-RU" w:eastAsia="ru-RU"/>
        </w:rPr>
      </w:pPr>
    </w:p>
    <w:p w14:paraId="16C329C0" w14:textId="77777777" w:rsidR="00326120" w:rsidRPr="00326120" w:rsidRDefault="00326120" w:rsidP="00326120">
      <w:pPr>
        <w:rPr>
          <w:rFonts w:eastAsia="Times New Roman"/>
          <w:color w:val="000000"/>
          <w:lang w:val="ru-RU"/>
        </w:rPr>
      </w:pPr>
    </w:p>
    <w:p w14:paraId="58256D36" w14:textId="77777777" w:rsidR="00326120" w:rsidRPr="00326120" w:rsidRDefault="00326120" w:rsidP="00326120">
      <w:pPr>
        <w:spacing w:after="120"/>
        <w:jc w:val="both"/>
        <w:rPr>
          <w:rFonts w:eastAsia="Times New Roman"/>
          <w:b/>
          <w:color w:val="000000"/>
          <w:lang w:val="ru-RU"/>
        </w:rPr>
      </w:pPr>
      <w:r w:rsidRPr="00326120">
        <w:rPr>
          <w:rFonts w:eastAsia="Times New Roman"/>
          <w:b/>
          <w:color w:val="000000"/>
          <w:lang w:val="ru-RU"/>
        </w:rPr>
        <w:t>Продавец ______________________ /________________/</w:t>
      </w:r>
    </w:p>
    <w:p w14:paraId="2EDB8EE1" w14:textId="77777777" w:rsidR="00326120" w:rsidRPr="00326120" w:rsidRDefault="00326120" w:rsidP="00326120">
      <w:pPr>
        <w:spacing w:after="120"/>
        <w:jc w:val="both"/>
        <w:rPr>
          <w:rFonts w:eastAsia="Times New Roman"/>
          <w:b/>
          <w:color w:val="000000"/>
          <w:lang w:val="ru-RU"/>
        </w:rPr>
      </w:pPr>
    </w:p>
    <w:p w14:paraId="3805148C" w14:textId="77777777" w:rsidR="00326120" w:rsidRPr="00326120" w:rsidRDefault="00326120" w:rsidP="00326120">
      <w:pPr>
        <w:spacing w:after="120"/>
        <w:jc w:val="both"/>
        <w:rPr>
          <w:rFonts w:eastAsia="Times New Roman"/>
          <w:b/>
          <w:color w:val="000000"/>
          <w:lang w:val="ru-RU"/>
        </w:rPr>
      </w:pPr>
    </w:p>
    <w:p w14:paraId="35F20B4A" w14:textId="77777777" w:rsidR="00326120" w:rsidRPr="00326120" w:rsidRDefault="00326120" w:rsidP="00326120">
      <w:pPr>
        <w:spacing w:after="120"/>
        <w:jc w:val="both"/>
        <w:rPr>
          <w:rFonts w:eastAsia="Times New Roman"/>
          <w:b/>
          <w:color w:val="000000"/>
          <w:lang w:val="ru-RU"/>
        </w:rPr>
      </w:pPr>
      <w:r w:rsidRPr="00326120">
        <w:rPr>
          <w:rFonts w:eastAsia="Times New Roman"/>
          <w:b/>
          <w:color w:val="000000"/>
          <w:lang w:val="ru-RU"/>
        </w:rPr>
        <w:t>Покупатель _____________________ /______________/</w:t>
      </w:r>
    </w:p>
    <w:p w14:paraId="490D4AD6" w14:textId="79F6CD8E" w:rsidR="002D0679" w:rsidRDefault="002D0679" w:rsidP="003B664E">
      <w:pPr>
        <w:spacing w:after="160" w:line="259" w:lineRule="auto"/>
        <w:jc w:val="right"/>
        <w:rPr>
          <w:b/>
          <w:bCs/>
          <w:sz w:val="22"/>
          <w:szCs w:val="22"/>
          <w:lang w:val="ru-RU"/>
        </w:rPr>
      </w:pPr>
      <w:bookmarkStart w:id="15" w:name="P57"/>
      <w:bookmarkStart w:id="16" w:name="P61"/>
      <w:bookmarkEnd w:id="15"/>
      <w:bookmarkEnd w:id="16"/>
    </w:p>
    <w:p w14:paraId="0C38ACDC" w14:textId="754C3987" w:rsidR="00E757A6" w:rsidRDefault="00E757A6" w:rsidP="003B664E">
      <w:pPr>
        <w:spacing w:after="160" w:line="259" w:lineRule="auto"/>
        <w:jc w:val="right"/>
        <w:rPr>
          <w:b/>
          <w:bCs/>
          <w:sz w:val="22"/>
          <w:szCs w:val="22"/>
          <w:lang w:val="ru-RU"/>
        </w:rPr>
      </w:pPr>
    </w:p>
    <w:p w14:paraId="0847E66F" w14:textId="495FE380" w:rsidR="00E757A6" w:rsidRDefault="00E757A6" w:rsidP="003B664E">
      <w:pPr>
        <w:spacing w:after="160" w:line="259" w:lineRule="auto"/>
        <w:jc w:val="right"/>
        <w:rPr>
          <w:b/>
          <w:bCs/>
          <w:sz w:val="22"/>
          <w:szCs w:val="22"/>
          <w:lang w:val="ru-RU"/>
        </w:rPr>
      </w:pPr>
    </w:p>
    <w:p w14:paraId="7EA781A9" w14:textId="7B261A44" w:rsidR="00E757A6" w:rsidRDefault="00E757A6" w:rsidP="003B664E">
      <w:pPr>
        <w:spacing w:after="160" w:line="259" w:lineRule="auto"/>
        <w:jc w:val="right"/>
        <w:rPr>
          <w:b/>
          <w:bCs/>
          <w:sz w:val="22"/>
          <w:szCs w:val="22"/>
          <w:lang w:val="ru-RU"/>
        </w:rPr>
      </w:pPr>
    </w:p>
    <w:p w14:paraId="7FCA95DD" w14:textId="19E44689" w:rsidR="00E757A6" w:rsidRDefault="00E757A6" w:rsidP="003B664E">
      <w:pPr>
        <w:spacing w:after="160" w:line="259" w:lineRule="auto"/>
        <w:jc w:val="right"/>
        <w:rPr>
          <w:b/>
          <w:bCs/>
          <w:sz w:val="22"/>
          <w:szCs w:val="22"/>
          <w:lang w:val="ru-RU"/>
        </w:rPr>
      </w:pPr>
    </w:p>
    <w:p w14:paraId="6572A400" w14:textId="7A0A709C" w:rsidR="00E757A6" w:rsidRDefault="00E757A6" w:rsidP="003B664E">
      <w:pPr>
        <w:spacing w:after="160" w:line="259" w:lineRule="auto"/>
        <w:jc w:val="right"/>
        <w:rPr>
          <w:b/>
          <w:bCs/>
          <w:sz w:val="22"/>
          <w:szCs w:val="22"/>
          <w:lang w:val="ru-RU"/>
        </w:rPr>
      </w:pPr>
    </w:p>
    <w:p w14:paraId="7D8EFDFD" w14:textId="71B2D3B6" w:rsidR="00E757A6" w:rsidRDefault="00E757A6" w:rsidP="003B664E">
      <w:pPr>
        <w:spacing w:after="160" w:line="259" w:lineRule="auto"/>
        <w:jc w:val="right"/>
        <w:rPr>
          <w:b/>
          <w:bCs/>
          <w:sz w:val="22"/>
          <w:szCs w:val="22"/>
          <w:lang w:val="ru-RU"/>
        </w:rPr>
      </w:pPr>
    </w:p>
    <w:p w14:paraId="7470D03F" w14:textId="26F1E6B7" w:rsidR="00E757A6" w:rsidRDefault="00E757A6" w:rsidP="003B664E">
      <w:pPr>
        <w:spacing w:after="160" w:line="259" w:lineRule="auto"/>
        <w:jc w:val="right"/>
        <w:rPr>
          <w:b/>
          <w:bCs/>
          <w:sz w:val="22"/>
          <w:szCs w:val="22"/>
          <w:lang w:val="ru-RU"/>
        </w:rPr>
      </w:pPr>
    </w:p>
    <w:p w14:paraId="292CCEA0" w14:textId="36FFA94A" w:rsidR="00E757A6" w:rsidRDefault="00E757A6" w:rsidP="003B664E">
      <w:pPr>
        <w:spacing w:after="160" w:line="259" w:lineRule="auto"/>
        <w:jc w:val="right"/>
        <w:rPr>
          <w:b/>
          <w:bCs/>
          <w:sz w:val="22"/>
          <w:szCs w:val="22"/>
          <w:lang w:val="ru-RU"/>
        </w:rPr>
      </w:pPr>
    </w:p>
    <w:p w14:paraId="090E5B92" w14:textId="34AF5517" w:rsidR="00E757A6" w:rsidRDefault="00E757A6" w:rsidP="003B664E">
      <w:pPr>
        <w:spacing w:after="160" w:line="259" w:lineRule="auto"/>
        <w:jc w:val="right"/>
        <w:rPr>
          <w:b/>
          <w:bCs/>
          <w:sz w:val="22"/>
          <w:szCs w:val="22"/>
          <w:lang w:val="ru-RU"/>
        </w:rPr>
      </w:pPr>
    </w:p>
    <w:p w14:paraId="45602D32" w14:textId="15B2A8D7" w:rsidR="00E757A6" w:rsidRDefault="00E757A6" w:rsidP="003B664E">
      <w:pPr>
        <w:spacing w:after="160" w:line="259" w:lineRule="auto"/>
        <w:jc w:val="right"/>
        <w:rPr>
          <w:b/>
          <w:bCs/>
          <w:sz w:val="22"/>
          <w:szCs w:val="22"/>
          <w:lang w:val="ru-RU"/>
        </w:rPr>
      </w:pPr>
    </w:p>
    <w:p w14:paraId="0203F323" w14:textId="6C932D93" w:rsidR="00E757A6" w:rsidRDefault="00E757A6" w:rsidP="003B664E">
      <w:pPr>
        <w:spacing w:after="160" w:line="259" w:lineRule="auto"/>
        <w:jc w:val="right"/>
        <w:rPr>
          <w:b/>
          <w:bCs/>
          <w:sz w:val="22"/>
          <w:szCs w:val="22"/>
          <w:lang w:val="ru-RU"/>
        </w:rPr>
      </w:pPr>
    </w:p>
    <w:p w14:paraId="65485285" w14:textId="22929B4C" w:rsidR="00E757A6" w:rsidRDefault="00E757A6" w:rsidP="003B664E">
      <w:pPr>
        <w:spacing w:after="160" w:line="259" w:lineRule="auto"/>
        <w:jc w:val="right"/>
        <w:rPr>
          <w:b/>
          <w:bCs/>
          <w:sz w:val="22"/>
          <w:szCs w:val="22"/>
          <w:lang w:val="ru-RU"/>
        </w:rPr>
      </w:pPr>
    </w:p>
    <w:p w14:paraId="6D5C8A6C" w14:textId="12374CF2" w:rsidR="00E757A6" w:rsidRDefault="00E757A6" w:rsidP="003B664E">
      <w:pPr>
        <w:spacing w:after="160" w:line="259" w:lineRule="auto"/>
        <w:jc w:val="right"/>
        <w:rPr>
          <w:b/>
          <w:bCs/>
          <w:sz w:val="22"/>
          <w:szCs w:val="22"/>
          <w:lang w:val="ru-RU"/>
        </w:rPr>
      </w:pPr>
    </w:p>
    <w:p w14:paraId="6E8F8F31" w14:textId="14753C3F" w:rsidR="00E757A6" w:rsidRDefault="00E757A6" w:rsidP="003B664E">
      <w:pPr>
        <w:spacing w:after="160" w:line="259" w:lineRule="auto"/>
        <w:jc w:val="right"/>
        <w:rPr>
          <w:b/>
          <w:bCs/>
          <w:sz w:val="22"/>
          <w:szCs w:val="22"/>
          <w:lang w:val="ru-RU"/>
        </w:rPr>
      </w:pPr>
    </w:p>
    <w:p w14:paraId="7094F0A9" w14:textId="1CE170F1" w:rsidR="00E757A6" w:rsidRDefault="00E757A6" w:rsidP="003B664E">
      <w:pPr>
        <w:spacing w:after="160" w:line="259" w:lineRule="auto"/>
        <w:jc w:val="right"/>
        <w:rPr>
          <w:b/>
          <w:bCs/>
          <w:sz w:val="22"/>
          <w:szCs w:val="22"/>
          <w:lang w:val="ru-RU"/>
        </w:rPr>
      </w:pPr>
    </w:p>
    <w:p w14:paraId="4CCD54F9" w14:textId="5AF6CC6D" w:rsidR="001B5807" w:rsidRPr="00133BB4" w:rsidRDefault="001B5807" w:rsidP="003B664E">
      <w:pPr>
        <w:spacing w:after="160" w:line="259" w:lineRule="auto"/>
        <w:jc w:val="right"/>
        <w:rPr>
          <w:b/>
          <w:bCs/>
          <w:sz w:val="22"/>
          <w:szCs w:val="22"/>
          <w:lang w:val="ru-RU"/>
        </w:rPr>
      </w:pPr>
      <w:r w:rsidRPr="00133BB4">
        <w:rPr>
          <w:b/>
          <w:bCs/>
          <w:sz w:val="22"/>
          <w:szCs w:val="22"/>
          <w:lang w:val="ru-RU"/>
        </w:rPr>
        <w:lastRenderedPageBreak/>
        <w:t>Приложение № 3</w:t>
      </w:r>
    </w:p>
    <w:p w14:paraId="5DC949FA" w14:textId="5EFF80A1" w:rsidR="001B5807" w:rsidRPr="00133BB4" w:rsidRDefault="001B5807" w:rsidP="001B5807">
      <w:pPr>
        <w:jc w:val="right"/>
        <w:rPr>
          <w:sz w:val="22"/>
          <w:szCs w:val="22"/>
          <w:lang w:val="ru-RU"/>
        </w:rPr>
      </w:pPr>
      <w:r w:rsidRPr="00133BB4">
        <w:rPr>
          <w:sz w:val="22"/>
          <w:szCs w:val="22"/>
          <w:lang w:val="ru-RU"/>
        </w:rPr>
        <w:t>Форма соглашения о выплате вознаграждения</w:t>
      </w:r>
    </w:p>
    <w:p w14:paraId="0AF68B0A" w14:textId="77777777" w:rsidR="00014EF2" w:rsidRPr="00F93D57" w:rsidRDefault="00014EF2" w:rsidP="001B5807">
      <w:pPr>
        <w:jc w:val="right"/>
        <w:rPr>
          <w:sz w:val="22"/>
          <w:szCs w:val="22"/>
          <w:lang w:val="ru-RU"/>
        </w:rPr>
      </w:pPr>
    </w:p>
    <w:p w14:paraId="1C7D369D" w14:textId="77777777" w:rsidR="00014EF2" w:rsidRPr="00133BB4" w:rsidRDefault="00014EF2" w:rsidP="00014EF2">
      <w:pPr>
        <w:pStyle w:val="22"/>
        <w:spacing w:after="0" w:line="240" w:lineRule="auto"/>
        <w:ind w:left="0"/>
        <w:jc w:val="center"/>
        <w:rPr>
          <w:b/>
          <w:sz w:val="22"/>
          <w:szCs w:val="22"/>
          <w:lang w:val="ru-RU"/>
        </w:rPr>
      </w:pPr>
      <w:r w:rsidRPr="00133BB4">
        <w:rPr>
          <w:b/>
          <w:sz w:val="22"/>
          <w:szCs w:val="22"/>
          <w:lang w:val="ru-RU"/>
        </w:rPr>
        <w:t>Соглашение о выплате вознаграждения</w:t>
      </w:r>
    </w:p>
    <w:p w14:paraId="0AA4EE3E" w14:textId="77777777" w:rsidR="00014EF2" w:rsidRPr="00133BB4" w:rsidRDefault="00014EF2" w:rsidP="00014EF2">
      <w:pPr>
        <w:pStyle w:val="22"/>
        <w:spacing w:after="0" w:line="240" w:lineRule="auto"/>
        <w:ind w:left="0"/>
        <w:jc w:val="center"/>
        <w:rPr>
          <w:b/>
          <w:sz w:val="22"/>
          <w:szCs w:val="22"/>
          <w:lang w:val="ru-RU"/>
        </w:rPr>
      </w:pPr>
    </w:p>
    <w:p w14:paraId="745485C1" w14:textId="3124773F" w:rsidR="00014EF2" w:rsidRPr="00133BB4" w:rsidRDefault="00014EF2" w:rsidP="00014EF2">
      <w:pPr>
        <w:pStyle w:val="22"/>
        <w:spacing w:after="0" w:line="233" w:lineRule="auto"/>
        <w:ind w:left="0"/>
        <w:jc w:val="center"/>
        <w:rPr>
          <w:sz w:val="22"/>
          <w:szCs w:val="22"/>
          <w:lang w:val="ru-RU"/>
        </w:rPr>
      </w:pPr>
      <w:r w:rsidRPr="00133BB4">
        <w:rPr>
          <w:sz w:val="22"/>
          <w:szCs w:val="22"/>
          <w:lang w:val="ru-RU"/>
        </w:rPr>
        <w:t xml:space="preserve">г. Москва            </w:t>
      </w:r>
      <w:r w:rsidRPr="00133BB4">
        <w:rPr>
          <w:sz w:val="22"/>
          <w:szCs w:val="22"/>
          <w:lang w:val="ru-RU"/>
        </w:rPr>
        <w:tab/>
        <w:t xml:space="preserve">    </w:t>
      </w:r>
      <w:r w:rsidRPr="00133BB4">
        <w:rPr>
          <w:sz w:val="22"/>
          <w:szCs w:val="22"/>
          <w:lang w:val="ru-RU"/>
        </w:rPr>
        <w:tab/>
      </w:r>
      <w:r w:rsidRPr="00133BB4">
        <w:rPr>
          <w:sz w:val="22"/>
          <w:szCs w:val="22"/>
          <w:lang w:val="ru-RU"/>
        </w:rPr>
        <w:tab/>
      </w:r>
      <w:r w:rsidRPr="00133BB4">
        <w:rPr>
          <w:sz w:val="22"/>
          <w:szCs w:val="22"/>
          <w:lang w:val="ru-RU"/>
        </w:rPr>
        <w:tab/>
      </w:r>
      <w:r w:rsidRPr="00133BB4">
        <w:rPr>
          <w:sz w:val="22"/>
          <w:szCs w:val="22"/>
          <w:lang w:val="ru-RU"/>
        </w:rPr>
        <w:tab/>
      </w:r>
      <w:r w:rsidRPr="00133BB4">
        <w:rPr>
          <w:sz w:val="22"/>
          <w:szCs w:val="22"/>
          <w:lang w:val="ru-RU"/>
        </w:rPr>
        <w:tab/>
        <w:t xml:space="preserve">                 «___»___________ 20___ г.</w:t>
      </w:r>
    </w:p>
    <w:p w14:paraId="699C3705" w14:textId="77777777" w:rsidR="00014EF2" w:rsidRPr="00133BB4" w:rsidRDefault="00014EF2" w:rsidP="00014EF2">
      <w:pPr>
        <w:pStyle w:val="22"/>
        <w:spacing w:after="0" w:line="233" w:lineRule="auto"/>
        <w:ind w:left="0"/>
        <w:jc w:val="center"/>
        <w:rPr>
          <w:sz w:val="22"/>
          <w:szCs w:val="22"/>
          <w:lang w:val="ru-RU"/>
        </w:rPr>
      </w:pPr>
    </w:p>
    <w:p w14:paraId="28F7A90A" w14:textId="71F060DC" w:rsidR="00014EF2" w:rsidRPr="00133BB4" w:rsidRDefault="00014EF2" w:rsidP="00014EF2">
      <w:pPr>
        <w:pStyle w:val="af4"/>
        <w:ind w:left="0" w:right="-57" w:firstLine="540"/>
        <w:jc w:val="both"/>
        <w:rPr>
          <w:sz w:val="22"/>
          <w:szCs w:val="22"/>
          <w:lang w:val="ru-RU"/>
        </w:rPr>
      </w:pPr>
      <w:r w:rsidRPr="00133BB4">
        <w:rPr>
          <w:b/>
          <w:sz w:val="22"/>
          <w:szCs w:val="22"/>
          <w:lang w:val="ru-RU"/>
        </w:rPr>
        <w:t>АО «Российский аукционный дом»</w:t>
      </w:r>
      <w:r w:rsidRPr="00133BB4">
        <w:rPr>
          <w:sz w:val="22"/>
          <w:szCs w:val="22"/>
          <w:lang w:val="ru-RU"/>
        </w:rPr>
        <w:t xml:space="preserve"> в лице </w:t>
      </w:r>
      <w:r w:rsidR="00244913">
        <w:rPr>
          <w:sz w:val="22"/>
          <w:szCs w:val="22"/>
          <w:lang w:val="ru-RU"/>
        </w:rPr>
        <w:t>заместителя генерального директора по региональному развитию</w:t>
      </w:r>
      <w:r w:rsidRPr="00133BB4">
        <w:rPr>
          <w:sz w:val="22"/>
          <w:szCs w:val="22"/>
          <w:lang w:val="ru-RU"/>
        </w:rPr>
        <w:t xml:space="preserve"> П.Г. Жирунова, действующего на основании доверенности № Д-</w:t>
      </w:r>
      <w:r w:rsidR="00B73C45">
        <w:rPr>
          <w:sz w:val="22"/>
          <w:szCs w:val="22"/>
          <w:lang w:val="ru-RU"/>
        </w:rPr>
        <w:t>0</w:t>
      </w:r>
      <w:r w:rsidR="00FD2A4E">
        <w:rPr>
          <w:sz w:val="22"/>
          <w:szCs w:val="22"/>
          <w:lang w:val="ru-RU"/>
        </w:rPr>
        <w:t>53</w:t>
      </w:r>
      <w:r w:rsidR="00B73C45">
        <w:rPr>
          <w:sz w:val="22"/>
          <w:szCs w:val="22"/>
          <w:lang w:val="ru-RU"/>
        </w:rPr>
        <w:t xml:space="preserve"> </w:t>
      </w:r>
      <w:r w:rsidRPr="00133BB4">
        <w:rPr>
          <w:sz w:val="22"/>
          <w:szCs w:val="22"/>
          <w:lang w:val="ru-RU"/>
        </w:rPr>
        <w:t xml:space="preserve">от </w:t>
      </w:r>
      <w:r w:rsidR="00FD2A4E">
        <w:rPr>
          <w:sz w:val="22"/>
          <w:szCs w:val="22"/>
          <w:lang w:val="ru-RU"/>
        </w:rPr>
        <w:t>02</w:t>
      </w:r>
      <w:r w:rsidRPr="00133BB4">
        <w:rPr>
          <w:sz w:val="22"/>
          <w:szCs w:val="22"/>
          <w:lang w:val="ru-RU"/>
        </w:rPr>
        <w:t>.</w:t>
      </w:r>
      <w:r w:rsidR="00FD2A4E">
        <w:rPr>
          <w:sz w:val="22"/>
          <w:szCs w:val="22"/>
          <w:lang w:val="ru-RU"/>
        </w:rPr>
        <w:t>0</w:t>
      </w:r>
      <w:r w:rsidR="00B73C45">
        <w:rPr>
          <w:sz w:val="22"/>
          <w:szCs w:val="22"/>
          <w:lang w:val="ru-RU"/>
        </w:rPr>
        <w:t>2</w:t>
      </w:r>
      <w:r w:rsidRPr="00133BB4">
        <w:rPr>
          <w:sz w:val="22"/>
          <w:szCs w:val="22"/>
          <w:lang w:val="ru-RU"/>
        </w:rPr>
        <w:t>.20</w:t>
      </w:r>
      <w:r w:rsidR="00B73C45">
        <w:rPr>
          <w:sz w:val="22"/>
          <w:szCs w:val="22"/>
          <w:lang w:val="ru-RU"/>
        </w:rPr>
        <w:t>2</w:t>
      </w:r>
      <w:r w:rsidR="00FD2A4E">
        <w:rPr>
          <w:sz w:val="22"/>
          <w:szCs w:val="22"/>
          <w:lang w:val="ru-RU"/>
        </w:rPr>
        <w:t>1</w:t>
      </w:r>
      <w:r w:rsidRPr="00133BB4">
        <w:rPr>
          <w:sz w:val="22"/>
          <w:szCs w:val="22"/>
          <w:lang w:val="ru-RU"/>
        </w:rPr>
        <w:t xml:space="preserve"> года,  именуемое в дальнейшем «</w:t>
      </w:r>
      <w:r w:rsidR="002B3720" w:rsidRPr="00133BB4">
        <w:rPr>
          <w:b/>
          <w:sz w:val="22"/>
          <w:szCs w:val="22"/>
          <w:lang w:val="ru-RU"/>
        </w:rPr>
        <w:t>Продавец</w:t>
      </w:r>
      <w:r w:rsidRPr="00133BB4">
        <w:rPr>
          <w:sz w:val="22"/>
          <w:szCs w:val="22"/>
          <w:lang w:val="ru-RU"/>
        </w:rPr>
        <w:t>», с одной стороны и __________________________________________________________________________________________________________________________________________________________________________________ в лице ________________________, именуем____ в дальнейшем «</w:t>
      </w:r>
      <w:r w:rsidRPr="00133BB4">
        <w:rPr>
          <w:b/>
          <w:sz w:val="22"/>
          <w:szCs w:val="22"/>
          <w:lang w:val="ru-RU"/>
        </w:rPr>
        <w:t>Претендент</w:t>
      </w:r>
      <w:r w:rsidRPr="00133BB4">
        <w:rPr>
          <w:sz w:val="22"/>
          <w:szCs w:val="22"/>
          <w:lang w:val="ru-RU"/>
        </w:rPr>
        <w:t>», именуемые совместно «Стороны», заключили настоящее Соглашение о выплате вознаграждения (далее – Соглашение) по итогам аукциона, назначенного на «____» _______________ 20</w:t>
      </w:r>
      <w:r w:rsidR="00133BB4">
        <w:rPr>
          <w:sz w:val="22"/>
          <w:szCs w:val="22"/>
          <w:lang w:val="ru-RU"/>
        </w:rPr>
        <w:t>2</w:t>
      </w:r>
      <w:r w:rsidR="00E83FE3">
        <w:rPr>
          <w:sz w:val="22"/>
          <w:szCs w:val="22"/>
          <w:lang w:val="ru-RU"/>
        </w:rPr>
        <w:t>1</w:t>
      </w:r>
      <w:r w:rsidRPr="00133BB4">
        <w:rPr>
          <w:sz w:val="22"/>
          <w:szCs w:val="22"/>
          <w:lang w:val="ru-RU"/>
        </w:rPr>
        <w:t xml:space="preserve"> г., по продаже следующего имущества, принадлежащего на праве </w:t>
      </w:r>
      <w:r w:rsidR="008E7540">
        <w:rPr>
          <w:sz w:val="22"/>
          <w:szCs w:val="22"/>
          <w:lang w:val="ru-RU"/>
        </w:rPr>
        <w:t xml:space="preserve">муниципальной собственности городского округа </w:t>
      </w:r>
      <w:r w:rsidR="00FD2A4E">
        <w:rPr>
          <w:sz w:val="22"/>
          <w:szCs w:val="22"/>
          <w:lang w:val="ru-RU"/>
        </w:rPr>
        <w:t>Домодедово</w:t>
      </w:r>
      <w:r w:rsidR="008E7540">
        <w:rPr>
          <w:sz w:val="22"/>
          <w:szCs w:val="22"/>
          <w:lang w:val="ru-RU"/>
        </w:rPr>
        <w:t xml:space="preserve"> </w:t>
      </w:r>
      <w:r w:rsidRPr="00133BB4">
        <w:rPr>
          <w:rFonts w:eastAsia="Times New Roman"/>
          <w:sz w:val="22"/>
          <w:szCs w:val="22"/>
          <w:lang w:val="ru-RU"/>
        </w:rPr>
        <w:t>Московской области:</w:t>
      </w:r>
    </w:p>
    <w:p w14:paraId="401C9F87" w14:textId="390A430B" w:rsidR="00014EF2" w:rsidRPr="00133BB4" w:rsidRDefault="00014EF2" w:rsidP="00014EF2">
      <w:pPr>
        <w:pStyle w:val="af4"/>
        <w:ind w:left="0" w:right="-57"/>
        <w:rPr>
          <w:sz w:val="22"/>
          <w:szCs w:val="22"/>
          <w:lang w:val="ru-RU"/>
        </w:rPr>
      </w:pPr>
      <w:r w:rsidRPr="00133BB4">
        <w:rPr>
          <w:sz w:val="22"/>
          <w:szCs w:val="22"/>
          <w:lang w:val="ru-RU"/>
        </w:rPr>
        <w:t>______________________________________________________________________________________</w:t>
      </w:r>
      <w:r w:rsidR="00133BB4">
        <w:rPr>
          <w:sz w:val="22"/>
          <w:szCs w:val="22"/>
          <w:lang w:val="ru-RU"/>
        </w:rPr>
        <w:t>________________________________</w:t>
      </w:r>
      <w:r w:rsidR="00A30950" w:rsidRPr="00133BB4">
        <w:rPr>
          <w:sz w:val="22"/>
          <w:szCs w:val="22"/>
          <w:lang w:val="ru-RU"/>
        </w:rPr>
        <w:t xml:space="preserve">, </w:t>
      </w:r>
      <w:r w:rsidR="00A30950" w:rsidRPr="00133BB4">
        <w:rPr>
          <w:b/>
          <w:sz w:val="22"/>
          <w:szCs w:val="22"/>
          <w:lang w:val="ru-RU"/>
        </w:rPr>
        <w:t>ЛОТ №</w:t>
      </w:r>
      <w:r w:rsidR="00A30950" w:rsidRPr="00133BB4">
        <w:rPr>
          <w:sz w:val="22"/>
          <w:szCs w:val="22"/>
          <w:lang w:val="ru-RU"/>
        </w:rPr>
        <w:t xml:space="preserve"> ______ </w:t>
      </w:r>
      <w:r w:rsidRPr="00133BB4">
        <w:rPr>
          <w:sz w:val="22"/>
          <w:szCs w:val="22"/>
          <w:lang w:val="ru-RU"/>
        </w:rPr>
        <w:t xml:space="preserve"> (</w:t>
      </w:r>
      <w:r w:rsidRPr="00133BB4">
        <w:rPr>
          <w:rFonts w:eastAsia="Times New Roman"/>
          <w:sz w:val="22"/>
          <w:szCs w:val="22"/>
          <w:lang w:val="ru-RU" w:eastAsia="ru-RU"/>
        </w:rPr>
        <w:t>далее – Предмет аукциона), о нижеследующем:</w:t>
      </w:r>
    </w:p>
    <w:p w14:paraId="2520CF0B" w14:textId="73940C76" w:rsidR="00014EF2" w:rsidRPr="00133BB4" w:rsidRDefault="00014EF2" w:rsidP="00014EF2">
      <w:pPr>
        <w:pStyle w:val="22"/>
        <w:numPr>
          <w:ilvl w:val="0"/>
          <w:numId w:val="24"/>
        </w:numPr>
        <w:autoSpaceDN w:val="0"/>
        <w:spacing w:after="0" w:line="240" w:lineRule="auto"/>
        <w:ind w:left="0" w:firstLine="539"/>
        <w:jc w:val="both"/>
        <w:rPr>
          <w:sz w:val="22"/>
          <w:szCs w:val="22"/>
          <w:lang w:val="ru-RU"/>
        </w:rPr>
      </w:pPr>
      <w:r w:rsidRPr="00133BB4">
        <w:rPr>
          <w:sz w:val="22"/>
          <w:szCs w:val="22"/>
          <w:lang w:val="ru-RU"/>
        </w:rPr>
        <w:t>В соответствии с информационным сообщением, опубликованным</w:t>
      </w:r>
      <w:r w:rsidR="007C169A" w:rsidRPr="00133BB4">
        <w:rPr>
          <w:sz w:val="22"/>
          <w:szCs w:val="22"/>
          <w:lang w:val="ru-RU"/>
        </w:rPr>
        <w:t xml:space="preserve"> </w:t>
      </w:r>
      <w:r w:rsidR="002B3720" w:rsidRPr="00133BB4">
        <w:rPr>
          <w:sz w:val="22"/>
          <w:szCs w:val="22"/>
          <w:lang w:val="ru-RU"/>
        </w:rPr>
        <w:t xml:space="preserve">на официальном сайте </w:t>
      </w:r>
      <w:hyperlink r:id="rId19" w:history="1">
        <w:r w:rsidR="002B3720" w:rsidRPr="00133BB4">
          <w:rPr>
            <w:rStyle w:val="a4"/>
            <w:sz w:val="22"/>
            <w:szCs w:val="22"/>
          </w:rPr>
          <w:t>www</w:t>
        </w:r>
        <w:r w:rsidR="002B3720" w:rsidRPr="00133BB4">
          <w:rPr>
            <w:rStyle w:val="a4"/>
            <w:sz w:val="22"/>
            <w:szCs w:val="22"/>
            <w:lang w:val="ru-RU"/>
          </w:rPr>
          <w:t>.</w:t>
        </w:r>
        <w:r w:rsidR="002B3720" w:rsidRPr="00133BB4">
          <w:rPr>
            <w:rStyle w:val="a4"/>
            <w:sz w:val="22"/>
            <w:szCs w:val="22"/>
          </w:rPr>
          <w:t>torgi</w:t>
        </w:r>
        <w:r w:rsidR="002B3720" w:rsidRPr="00133BB4">
          <w:rPr>
            <w:rStyle w:val="a4"/>
            <w:sz w:val="22"/>
            <w:szCs w:val="22"/>
            <w:lang w:val="ru-RU"/>
          </w:rPr>
          <w:t>.</w:t>
        </w:r>
        <w:r w:rsidR="002B3720" w:rsidRPr="00133BB4">
          <w:rPr>
            <w:rStyle w:val="a4"/>
            <w:sz w:val="22"/>
            <w:szCs w:val="22"/>
          </w:rPr>
          <w:t>gov</w:t>
        </w:r>
        <w:r w:rsidR="002B3720" w:rsidRPr="00133BB4">
          <w:rPr>
            <w:rStyle w:val="a4"/>
            <w:sz w:val="22"/>
            <w:szCs w:val="22"/>
            <w:lang w:val="ru-RU"/>
          </w:rPr>
          <w:t>.</w:t>
        </w:r>
        <w:r w:rsidR="002B3720" w:rsidRPr="00133BB4">
          <w:rPr>
            <w:rStyle w:val="a4"/>
            <w:sz w:val="22"/>
            <w:szCs w:val="22"/>
          </w:rPr>
          <w:t>ru</w:t>
        </w:r>
      </w:hyperlink>
      <w:r w:rsidR="002B3720" w:rsidRPr="00133BB4">
        <w:rPr>
          <w:sz w:val="22"/>
          <w:szCs w:val="22"/>
          <w:lang w:val="ru-RU"/>
        </w:rPr>
        <w:t>, извещение №______________</w:t>
      </w:r>
      <w:r w:rsidRPr="00133BB4">
        <w:rPr>
          <w:sz w:val="22"/>
          <w:szCs w:val="22"/>
          <w:lang w:val="ru-RU"/>
        </w:rPr>
        <w:t xml:space="preserve">, вознаграждение </w:t>
      </w:r>
      <w:r w:rsidR="002B3720" w:rsidRPr="00133BB4">
        <w:rPr>
          <w:sz w:val="22"/>
          <w:szCs w:val="22"/>
          <w:lang w:val="ru-RU"/>
        </w:rPr>
        <w:t>Продавца</w:t>
      </w:r>
      <w:r w:rsidRPr="00133BB4">
        <w:rPr>
          <w:sz w:val="22"/>
          <w:szCs w:val="22"/>
          <w:lang w:val="ru-RU"/>
        </w:rPr>
        <w:t xml:space="preserve"> не входит в стоимость Имущества и выплачивается Претендентом сверх цены продажи.</w:t>
      </w:r>
    </w:p>
    <w:p w14:paraId="69488591" w14:textId="1EE72301" w:rsidR="00C50258" w:rsidRPr="00907801" w:rsidRDefault="00C50258" w:rsidP="00400A46">
      <w:pPr>
        <w:pStyle w:val="af4"/>
        <w:widowControl w:val="0"/>
        <w:numPr>
          <w:ilvl w:val="0"/>
          <w:numId w:val="24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djustRightInd w:val="0"/>
        <w:ind w:left="0" w:firstLine="540"/>
        <w:jc w:val="both"/>
        <w:rPr>
          <w:sz w:val="22"/>
          <w:szCs w:val="22"/>
          <w:lang w:val="ru-RU"/>
        </w:rPr>
      </w:pPr>
      <w:r w:rsidRPr="00C50258">
        <w:rPr>
          <w:sz w:val="22"/>
          <w:szCs w:val="22"/>
          <w:lang w:val="ru-RU"/>
        </w:rPr>
        <w:t xml:space="preserve">В случае признания Претендента Победителем </w:t>
      </w:r>
      <w:r w:rsidR="00400A46">
        <w:rPr>
          <w:sz w:val="22"/>
          <w:szCs w:val="22"/>
          <w:lang w:val="ru-RU"/>
        </w:rPr>
        <w:t>аукциона</w:t>
      </w:r>
      <w:r w:rsidRPr="00C50258">
        <w:rPr>
          <w:sz w:val="22"/>
          <w:szCs w:val="22"/>
          <w:lang w:val="ru-RU"/>
        </w:rPr>
        <w:t xml:space="preserve"> вознаграждение Продавца </w:t>
      </w:r>
      <w:r w:rsidR="00237C35">
        <w:rPr>
          <w:sz w:val="22"/>
          <w:szCs w:val="22"/>
          <w:lang w:val="ru-RU"/>
        </w:rPr>
        <w:t xml:space="preserve">составляет </w:t>
      </w:r>
      <w:r w:rsidR="00907801">
        <w:rPr>
          <w:sz w:val="22"/>
          <w:szCs w:val="22"/>
          <w:lang w:val="ru-RU"/>
        </w:rPr>
        <w:t>3</w:t>
      </w:r>
      <w:r w:rsidR="00237C35">
        <w:rPr>
          <w:sz w:val="22"/>
          <w:szCs w:val="22"/>
          <w:lang w:val="ru-RU"/>
        </w:rPr>
        <w:t>% (</w:t>
      </w:r>
      <w:r w:rsidR="00907801">
        <w:rPr>
          <w:sz w:val="22"/>
          <w:szCs w:val="22"/>
          <w:lang w:val="ru-RU"/>
        </w:rPr>
        <w:t xml:space="preserve">три </w:t>
      </w:r>
      <w:r w:rsidR="00237C35">
        <w:rPr>
          <w:sz w:val="22"/>
          <w:szCs w:val="22"/>
          <w:lang w:val="ru-RU"/>
        </w:rPr>
        <w:t xml:space="preserve">процента) </w:t>
      </w:r>
      <w:r w:rsidR="00237C35" w:rsidRPr="00C50258">
        <w:rPr>
          <w:sz w:val="22"/>
          <w:szCs w:val="22"/>
          <w:lang w:val="ru-RU"/>
        </w:rPr>
        <w:t>том числе НДС 20 %</w:t>
      </w:r>
      <w:r w:rsidR="00237C35">
        <w:rPr>
          <w:sz w:val="22"/>
          <w:szCs w:val="22"/>
          <w:lang w:val="ru-RU"/>
        </w:rPr>
        <w:t xml:space="preserve"> </w:t>
      </w:r>
      <w:r w:rsidRPr="00C50258">
        <w:rPr>
          <w:sz w:val="22"/>
          <w:szCs w:val="22"/>
          <w:lang w:val="ru-RU"/>
        </w:rPr>
        <w:t xml:space="preserve">от цены продажи Имущества, </w:t>
      </w:r>
      <w:r w:rsidRPr="00907801">
        <w:rPr>
          <w:sz w:val="22"/>
          <w:szCs w:val="22"/>
          <w:lang w:val="ru-RU"/>
        </w:rPr>
        <w:t>оп</w:t>
      </w:r>
      <w:r w:rsidR="00237C35" w:rsidRPr="00907801">
        <w:rPr>
          <w:sz w:val="22"/>
          <w:szCs w:val="22"/>
          <w:lang w:val="ru-RU"/>
        </w:rPr>
        <w:t xml:space="preserve">ределенной по итогам </w:t>
      </w:r>
      <w:r w:rsidR="008E7540" w:rsidRPr="00907801">
        <w:rPr>
          <w:sz w:val="22"/>
          <w:szCs w:val="22"/>
          <w:lang w:val="ru-RU"/>
        </w:rPr>
        <w:t>аукциона</w:t>
      </w:r>
      <w:r w:rsidR="00907801" w:rsidRPr="00907801">
        <w:rPr>
          <w:sz w:val="22"/>
          <w:szCs w:val="22"/>
          <w:lang w:val="ru-RU"/>
        </w:rPr>
        <w:t>, но не более, чем 1 000 000 (Один миллион) рублей,</w:t>
      </w:r>
      <w:r w:rsidRPr="00907801">
        <w:rPr>
          <w:sz w:val="22"/>
          <w:szCs w:val="22"/>
          <w:lang w:val="ru-RU"/>
        </w:rPr>
        <w:t xml:space="preserve">. </w:t>
      </w:r>
    </w:p>
    <w:p w14:paraId="63291838" w14:textId="7227C4B6" w:rsidR="00014EF2" w:rsidRPr="00400A46" w:rsidRDefault="00014EF2" w:rsidP="00400A46">
      <w:pPr>
        <w:pStyle w:val="af4"/>
        <w:widowControl w:val="0"/>
        <w:numPr>
          <w:ilvl w:val="0"/>
          <w:numId w:val="24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ind w:left="0" w:firstLine="540"/>
        <w:jc w:val="both"/>
        <w:rPr>
          <w:sz w:val="22"/>
          <w:szCs w:val="22"/>
          <w:lang w:val="ru-RU"/>
        </w:rPr>
      </w:pPr>
      <w:r w:rsidRPr="00400A46">
        <w:rPr>
          <w:sz w:val="22"/>
          <w:szCs w:val="22"/>
          <w:lang w:val="ru-RU"/>
        </w:rPr>
        <w:t xml:space="preserve">Претендент, в случае его признания Победителем аукциона, обязуется выплатить </w:t>
      </w:r>
      <w:r w:rsidR="002B3720" w:rsidRPr="00400A46">
        <w:rPr>
          <w:sz w:val="22"/>
          <w:szCs w:val="22"/>
          <w:lang w:val="ru-RU"/>
        </w:rPr>
        <w:t>Продавцу</w:t>
      </w:r>
      <w:r w:rsidRPr="00400A46">
        <w:rPr>
          <w:sz w:val="22"/>
          <w:szCs w:val="22"/>
          <w:lang w:val="ru-RU"/>
        </w:rPr>
        <w:t xml:space="preserve"> вознаграждение в размере, указанном в п. 2 Соглашения, в течение 5 (Пяти) рабочих дней с даты подведения итогов аукциона  путем перечисления денежных средств на расчетный счет </w:t>
      </w:r>
      <w:r w:rsidR="00F93D57" w:rsidRPr="00400A46">
        <w:rPr>
          <w:sz w:val="22"/>
          <w:szCs w:val="22"/>
          <w:lang w:val="ru-RU"/>
        </w:rPr>
        <w:t>Продавца</w:t>
      </w:r>
      <w:r w:rsidRPr="00400A46">
        <w:rPr>
          <w:sz w:val="22"/>
          <w:szCs w:val="22"/>
          <w:lang w:val="ru-RU"/>
        </w:rPr>
        <w:t>.</w:t>
      </w:r>
    </w:p>
    <w:p w14:paraId="541AABD2" w14:textId="04A1B9B3" w:rsidR="007C169A" w:rsidRPr="00133BB4" w:rsidRDefault="00014EF2" w:rsidP="007C169A">
      <w:pPr>
        <w:pStyle w:val="22"/>
        <w:spacing w:after="0" w:line="240" w:lineRule="auto"/>
        <w:ind w:left="0" w:firstLine="540"/>
        <w:jc w:val="both"/>
        <w:rPr>
          <w:sz w:val="22"/>
          <w:szCs w:val="22"/>
          <w:lang w:val="ru-RU"/>
        </w:rPr>
      </w:pPr>
      <w:r w:rsidRPr="00133BB4">
        <w:rPr>
          <w:sz w:val="22"/>
          <w:szCs w:val="22"/>
          <w:lang w:val="ru-RU"/>
        </w:rPr>
        <w:t>При оформлении платежного поручения в части «Назначение платежа»</w:t>
      </w:r>
      <w:r w:rsidRPr="00133BB4">
        <w:rPr>
          <w:b/>
          <w:sz w:val="22"/>
          <w:szCs w:val="22"/>
          <w:lang w:val="ru-RU"/>
        </w:rPr>
        <w:t xml:space="preserve"> </w:t>
      </w:r>
      <w:r w:rsidRPr="00133BB4">
        <w:rPr>
          <w:sz w:val="22"/>
          <w:szCs w:val="22"/>
          <w:lang w:val="ru-RU"/>
        </w:rPr>
        <w:t>необходимо указать</w:t>
      </w:r>
      <w:r w:rsidRPr="00133BB4">
        <w:rPr>
          <w:b/>
          <w:sz w:val="22"/>
          <w:szCs w:val="22"/>
          <w:lang w:val="ru-RU"/>
        </w:rPr>
        <w:t xml:space="preserve"> </w:t>
      </w:r>
      <w:r w:rsidR="007C169A" w:rsidRPr="00133BB4">
        <w:rPr>
          <w:rFonts w:eastAsia="Times New Roman"/>
          <w:sz w:val="22"/>
          <w:szCs w:val="22"/>
          <w:lang w:val="ru-RU" w:eastAsia="ru-RU"/>
        </w:rPr>
        <w:t xml:space="preserve">«Оплата вознаграждения </w:t>
      </w:r>
      <w:r w:rsidR="00400A46">
        <w:rPr>
          <w:rFonts w:eastAsia="Times New Roman"/>
          <w:sz w:val="22"/>
          <w:szCs w:val="22"/>
          <w:lang w:val="ru-RU" w:eastAsia="ru-RU"/>
        </w:rPr>
        <w:t>Продавцу</w:t>
      </w:r>
      <w:r w:rsidR="00F93D57" w:rsidRPr="00133BB4">
        <w:rPr>
          <w:rFonts w:eastAsia="Times New Roman"/>
          <w:sz w:val="22"/>
          <w:szCs w:val="22"/>
          <w:lang w:val="ru-RU" w:eastAsia="ru-RU"/>
        </w:rPr>
        <w:t xml:space="preserve"> </w:t>
      </w:r>
      <w:r w:rsidR="007C169A" w:rsidRPr="00133BB4">
        <w:rPr>
          <w:rFonts w:eastAsia="Times New Roman"/>
          <w:sz w:val="22"/>
          <w:szCs w:val="22"/>
          <w:lang w:val="ru-RU" w:eastAsia="ru-RU"/>
        </w:rPr>
        <w:t xml:space="preserve"> на основании Протокола подведения итогов аукциона от _____».</w:t>
      </w:r>
      <w:r w:rsidR="007C169A" w:rsidRPr="00F93D57">
        <w:rPr>
          <w:rFonts w:eastAsia="Times New Roman"/>
          <w:sz w:val="22"/>
          <w:szCs w:val="22"/>
          <w:lang w:val="ru-RU" w:eastAsia="ru-RU"/>
        </w:rPr>
        <w:t xml:space="preserve"> </w:t>
      </w:r>
    </w:p>
    <w:p w14:paraId="080D5C2A" w14:textId="6D8B9298" w:rsidR="00014EF2" w:rsidRPr="00133BB4" w:rsidRDefault="00A30950" w:rsidP="007C169A">
      <w:pPr>
        <w:pStyle w:val="22"/>
        <w:spacing w:after="0" w:line="240" w:lineRule="auto"/>
        <w:ind w:left="0" w:firstLine="540"/>
        <w:jc w:val="both"/>
        <w:rPr>
          <w:bCs/>
          <w:sz w:val="22"/>
          <w:szCs w:val="22"/>
          <w:lang w:val="ru-RU"/>
        </w:rPr>
      </w:pPr>
      <w:r w:rsidRPr="00133BB4">
        <w:rPr>
          <w:sz w:val="22"/>
          <w:szCs w:val="22"/>
          <w:lang w:val="ru-RU"/>
        </w:rPr>
        <w:t>4</w:t>
      </w:r>
      <w:r w:rsidR="00014EF2" w:rsidRPr="00133BB4">
        <w:rPr>
          <w:sz w:val="22"/>
          <w:szCs w:val="22"/>
          <w:lang w:val="ru-RU"/>
        </w:rPr>
        <w:t xml:space="preserve">. </w:t>
      </w:r>
      <w:r w:rsidR="00F93D57" w:rsidRPr="00133BB4">
        <w:rPr>
          <w:sz w:val="22"/>
          <w:szCs w:val="22"/>
          <w:lang w:val="ru-RU"/>
        </w:rPr>
        <w:t>В случае невозможности разрешения споров и разногласий путем переговоров они подлежат рассмотрению в Арбитражном суде</w:t>
      </w:r>
      <w:r w:rsidR="00400A46">
        <w:rPr>
          <w:sz w:val="22"/>
          <w:szCs w:val="22"/>
          <w:lang w:val="ru-RU"/>
        </w:rPr>
        <w:t xml:space="preserve"> города Москвы </w:t>
      </w:r>
      <w:r w:rsidR="00F93D57" w:rsidRPr="00133BB4">
        <w:rPr>
          <w:sz w:val="22"/>
          <w:szCs w:val="22"/>
          <w:lang w:val="ru-RU"/>
        </w:rPr>
        <w:t xml:space="preserve"> или </w:t>
      </w:r>
      <w:r w:rsidR="00DE55B2">
        <w:rPr>
          <w:sz w:val="22"/>
          <w:szCs w:val="22"/>
          <w:lang w:val="ru-RU"/>
        </w:rPr>
        <w:t xml:space="preserve">суде общей юрисдикции </w:t>
      </w:r>
      <w:r w:rsidR="00F93D57" w:rsidRPr="00133BB4">
        <w:rPr>
          <w:sz w:val="22"/>
          <w:szCs w:val="22"/>
          <w:lang w:val="ru-RU"/>
        </w:rPr>
        <w:t xml:space="preserve">в соответствии с </w:t>
      </w:r>
      <w:r w:rsidR="00DE55B2">
        <w:rPr>
          <w:sz w:val="22"/>
          <w:szCs w:val="22"/>
          <w:lang w:val="ru-RU"/>
        </w:rPr>
        <w:t>действующим законодательством</w:t>
      </w:r>
      <w:r w:rsidR="00F93D57" w:rsidRPr="00133BB4">
        <w:rPr>
          <w:sz w:val="22"/>
          <w:szCs w:val="22"/>
          <w:lang w:val="ru-RU"/>
        </w:rPr>
        <w:t>.</w:t>
      </w:r>
    </w:p>
    <w:p w14:paraId="7409683F" w14:textId="51BA8386" w:rsidR="007C169A" w:rsidRPr="00133BB4" w:rsidRDefault="007C169A" w:rsidP="007C169A">
      <w:pPr>
        <w:tabs>
          <w:tab w:val="left" w:pos="284"/>
        </w:tabs>
        <w:ind w:firstLine="567"/>
        <w:jc w:val="both"/>
        <w:rPr>
          <w:rFonts w:eastAsia="Times New Roman"/>
          <w:sz w:val="22"/>
          <w:szCs w:val="22"/>
          <w:lang w:val="ru-RU" w:eastAsia="ru-RU"/>
        </w:rPr>
      </w:pPr>
      <w:r w:rsidRPr="00133BB4">
        <w:rPr>
          <w:sz w:val="22"/>
          <w:szCs w:val="22"/>
          <w:lang w:val="ru-RU"/>
        </w:rPr>
        <w:t xml:space="preserve">5. </w:t>
      </w:r>
      <w:r w:rsidRPr="00133BB4">
        <w:rPr>
          <w:rFonts w:eastAsia="Times New Roman"/>
          <w:sz w:val="22"/>
          <w:szCs w:val="22"/>
          <w:lang w:val="ru-RU" w:eastAsia="ru-RU"/>
        </w:rPr>
        <w:t xml:space="preserve">За просрочку оплаты суммы вознаграждения </w:t>
      </w:r>
      <w:r w:rsidR="00F93D57" w:rsidRPr="00133BB4">
        <w:rPr>
          <w:rFonts w:eastAsia="Times New Roman"/>
          <w:sz w:val="22"/>
          <w:szCs w:val="22"/>
          <w:lang w:val="ru-RU" w:eastAsia="ru-RU"/>
        </w:rPr>
        <w:t>Продавца</w:t>
      </w:r>
      <w:r w:rsidRPr="00133BB4">
        <w:rPr>
          <w:rFonts w:eastAsia="Times New Roman"/>
          <w:sz w:val="22"/>
          <w:szCs w:val="22"/>
          <w:lang w:val="ru-RU" w:eastAsia="ru-RU"/>
        </w:rPr>
        <w:t xml:space="preserve"> вправе потребовать от Победителя </w:t>
      </w:r>
      <w:r w:rsidR="00400A46">
        <w:rPr>
          <w:rFonts w:eastAsia="Times New Roman"/>
          <w:sz w:val="22"/>
          <w:szCs w:val="22"/>
          <w:lang w:val="ru-RU" w:eastAsia="ru-RU"/>
        </w:rPr>
        <w:t>аукциона</w:t>
      </w:r>
      <w:r w:rsidRPr="00133BB4">
        <w:rPr>
          <w:rFonts w:eastAsia="Times New Roman"/>
          <w:sz w:val="22"/>
          <w:szCs w:val="22"/>
          <w:lang w:val="ru-RU" w:eastAsia="ru-RU"/>
        </w:rPr>
        <w:t xml:space="preserve"> уплату пени в размере 0,1 % (одна десятая процента) от суммы просроченного платежа за каждый день просрочки.</w:t>
      </w:r>
    </w:p>
    <w:p w14:paraId="18A7C364" w14:textId="0FCA45FD" w:rsidR="00014EF2" w:rsidRPr="00133BB4" w:rsidRDefault="007C169A" w:rsidP="00014EF2">
      <w:pPr>
        <w:pStyle w:val="22"/>
        <w:autoSpaceDN w:val="0"/>
        <w:spacing w:after="0" w:line="240" w:lineRule="auto"/>
        <w:ind w:left="0" w:firstLine="540"/>
        <w:jc w:val="both"/>
        <w:rPr>
          <w:sz w:val="22"/>
          <w:szCs w:val="22"/>
          <w:lang w:val="ru-RU"/>
        </w:rPr>
      </w:pPr>
      <w:r w:rsidRPr="00133BB4">
        <w:rPr>
          <w:sz w:val="22"/>
          <w:szCs w:val="22"/>
          <w:lang w:val="ru-RU"/>
        </w:rPr>
        <w:t>6</w:t>
      </w:r>
      <w:r w:rsidR="00014EF2" w:rsidRPr="00133BB4">
        <w:rPr>
          <w:sz w:val="22"/>
          <w:szCs w:val="22"/>
          <w:lang w:val="ru-RU"/>
        </w:rPr>
        <w:t>. Настоящее Соглашение не действует в случае, если Претендент не будет признан Победителем аукциона.</w:t>
      </w:r>
    </w:p>
    <w:p w14:paraId="0FD3A5B1" w14:textId="77777777" w:rsidR="00A30950" w:rsidRPr="00133BB4" w:rsidRDefault="00A30950" w:rsidP="00014EF2">
      <w:pPr>
        <w:pStyle w:val="22"/>
        <w:spacing w:after="0" w:line="233" w:lineRule="auto"/>
        <w:ind w:left="0"/>
        <w:jc w:val="center"/>
        <w:rPr>
          <w:sz w:val="22"/>
          <w:szCs w:val="22"/>
          <w:lang w:val="ru-RU"/>
        </w:rPr>
      </w:pPr>
    </w:p>
    <w:p w14:paraId="013CD76D" w14:textId="04927B99" w:rsidR="00A30950" w:rsidRPr="00133BB4" w:rsidRDefault="00014EF2" w:rsidP="00A30950">
      <w:pPr>
        <w:pStyle w:val="22"/>
        <w:spacing w:after="0" w:line="233" w:lineRule="auto"/>
        <w:ind w:left="0"/>
        <w:jc w:val="center"/>
        <w:rPr>
          <w:sz w:val="22"/>
          <w:szCs w:val="22"/>
        </w:rPr>
      </w:pPr>
      <w:r w:rsidRPr="00133BB4">
        <w:rPr>
          <w:sz w:val="22"/>
          <w:szCs w:val="22"/>
        </w:rPr>
        <w:t>Реквизиты и подписи Сторон:</w:t>
      </w:r>
    </w:p>
    <w:tbl>
      <w:tblPr>
        <w:tblStyle w:val="a3"/>
        <w:tblW w:w="14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  <w:gridCol w:w="4673"/>
      </w:tblGrid>
      <w:tr w:rsidR="00A30950" w:rsidRPr="00F93D57" w14:paraId="362850E1" w14:textId="77777777" w:rsidTr="00A30950">
        <w:tc>
          <w:tcPr>
            <w:tcW w:w="4672" w:type="dxa"/>
          </w:tcPr>
          <w:p w14:paraId="36BC9848" w14:textId="3ADD700D" w:rsidR="00A30950" w:rsidRPr="00133BB4" w:rsidRDefault="00F93D57" w:rsidP="00A30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bCs/>
                <w:sz w:val="22"/>
                <w:szCs w:val="22"/>
                <w:lang w:val="ru-RU"/>
              </w:rPr>
            </w:pPr>
            <w:r w:rsidRPr="00133BB4">
              <w:rPr>
                <w:bCs/>
                <w:sz w:val="22"/>
                <w:szCs w:val="22"/>
                <w:lang w:val="ru-RU"/>
              </w:rPr>
              <w:t>Продавец</w:t>
            </w:r>
          </w:p>
          <w:p w14:paraId="7C2ACA29" w14:textId="77777777" w:rsidR="00A30950" w:rsidRPr="00133BB4" w:rsidRDefault="00A30950" w:rsidP="00A30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34"/>
              <w:jc w:val="both"/>
              <w:rPr>
                <w:bCs/>
                <w:sz w:val="22"/>
                <w:szCs w:val="22"/>
                <w:lang w:val="ru-RU"/>
              </w:rPr>
            </w:pPr>
            <w:r w:rsidRPr="00133BB4">
              <w:rPr>
                <w:bCs/>
                <w:sz w:val="22"/>
                <w:szCs w:val="22"/>
                <w:lang w:val="ru-RU"/>
              </w:rPr>
              <w:t xml:space="preserve">Акционерное общество «Российский аукционный дом», </w:t>
            </w:r>
          </w:p>
          <w:p w14:paraId="109A8D18" w14:textId="77777777" w:rsidR="00A30950" w:rsidRPr="00133BB4" w:rsidRDefault="00A30950" w:rsidP="00A30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34"/>
              <w:jc w:val="both"/>
              <w:rPr>
                <w:bCs/>
                <w:sz w:val="22"/>
                <w:szCs w:val="22"/>
                <w:lang w:val="ru-RU"/>
              </w:rPr>
            </w:pPr>
            <w:r w:rsidRPr="00133BB4">
              <w:rPr>
                <w:bCs/>
                <w:sz w:val="22"/>
                <w:szCs w:val="22"/>
                <w:lang w:val="ru-RU"/>
              </w:rPr>
              <w:t>ИНН</w:t>
            </w:r>
            <w:r w:rsidRPr="00133BB4">
              <w:rPr>
                <w:bCs/>
                <w:sz w:val="22"/>
                <w:szCs w:val="22"/>
              </w:rPr>
              <w:t> </w:t>
            </w:r>
            <w:r w:rsidRPr="00133BB4">
              <w:rPr>
                <w:bCs/>
                <w:sz w:val="22"/>
                <w:szCs w:val="22"/>
                <w:lang w:val="ru-RU"/>
              </w:rPr>
              <w:t xml:space="preserve">7838430413, ОГРН 1097847233351, </w:t>
            </w:r>
          </w:p>
          <w:p w14:paraId="1423917C" w14:textId="77777777" w:rsidR="00A30950" w:rsidRPr="00133BB4" w:rsidRDefault="00A30950" w:rsidP="00A30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34"/>
              <w:jc w:val="both"/>
              <w:rPr>
                <w:bCs/>
                <w:sz w:val="22"/>
                <w:szCs w:val="22"/>
                <w:lang w:val="ru-RU"/>
              </w:rPr>
            </w:pPr>
            <w:r w:rsidRPr="00133BB4">
              <w:rPr>
                <w:bCs/>
                <w:sz w:val="22"/>
                <w:szCs w:val="22"/>
                <w:lang w:val="ru-RU"/>
              </w:rPr>
              <w:t>КПП</w:t>
            </w:r>
            <w:r w:rsidRPr="00133BB4">
              <w:rPr>
                <w:bCs/>
                <w:sz w:val="22"/>
                <w:szCs w:val="22"/>
              </w:rPr>
              <w:t> </w:t>
            </w:r>
            <w:r w:rsidRPr="00133BB4">
              <w:rPr>
                <w:sz w:val="22"/>
                <w:szCs w:val="22"/>
                <w:lang w:val="ru-RU"/>
              </w:rPr>
              <w:t>783801001</w:t>
            </w:r>
          </w:p>
          <w:p w14:paraId="33910BA1" w14:textId="77777777" w:rsidR="00A30950" w:rsidRPr="00133BB4" w:rsidRDefault="00A30950" w:rsidP="00A30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34"/>
              <w:jc w:val="both"/>
              <w:rPr>
                <w:bCs/>
                <w:sz w:val="22"/>
                <w:szCs w:val="22"/>
                <w:lang w:val="ru-RU"/>
              </w:rPr>
            </w:pPr>
            <w:r w:rsidRPr="00133BB4">
              <w:rPr>
                <w:bCs/>
                <w:sz w:val="22"/>
                <w:szCs w:val="22"/>
                <w:lang w:val="ru-RU"/>
              </w:rPr>
              <w:t xml:space="preserve">Санкт-Петербург, пер. Гривцова, д. 5, </w:t>
            </w:r>
          </w:p>
          <w:p w14:paraId="5E77E133" w14:textId="7D997426" w:rsidR="00A30950" w:rsidRPr="00133BB4" w:rsidRDefault="00A30950" w:rsidP="00A30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34"/>
              <w:jc w:val="both"/>
              <w:rPr>
                <w:bCs/>
                <w:sz w:val="22"/>
                <w:szCs w:val="22"/>
                <w:lang w:val="ru-RU"/>
              </w:rPr>
            </w:pPr>
            <w:r w:rsidRPr="00133BB4">
              <w:rPr>
                <w:bCs/>
                <w:sz w:val="22"/>
                <w:szCs w:val="22"/>
                <w:lang w:val="ru-RU"/>
              </w:rPr>
              <w:t xml:space="preserve">Местонахождение Обособленного подразделения АО «РАД» в г. Москве: </w:t>
            </w:r>
          </w:p>
          <w:p w14:paraId="380746D5" w14:textId="77777777" w:rsidR="00A30950" w:rsidRPr="00133BB4" w:rsidRDefault="00A30950" w:rsidP="00A30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34"/>
              <w:jc w:val="both"/>
              <w:rPr>
                <w:bCs/>
                <w:sz w:val="22"/>
                <w:szCs w:val="22"/>
                <w:lang w:val="ru-RU"/>
              </w:rPr>
            </w:pPr>
            <w:r w:rsidRPr="00133BB4">
              <w:rPr>
                <w:bCs/>
                <w:sz w:val="22"/>
                <w:szCs w:val="22"/>
                <w:lang w:val="ru-RU"/>
              </w:rPr>
              <w:t>Москва, пер. Бобров, д. 4, стр. 4</w:t>
            </w:r>
          </w:p>
          <w:p w14:paraId="0A352309" w14:textId="77777777" w:rsidR="00A30950" w:rsidRPr="00133BB4" w:rsidRDefault="00A30950" w:rsidP="00A30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34"/>
              <w:jc w:val="both"/>
              <w:rPr>
                <w:bCs/>
                <w:sz w:val="22"/>
                <w:szCs w:val="22"/>
                <w:lang w:val="ru-RU"/>
              </w:rPr>
            </w:pPr>
            <w:r w:rsidRPr="00133BB4">
              <w:rPr>
                <w:bCs/>
                <w:sz w:val="22"/>
                <w:szCs w:val="22"/>
                <w:lang w:val="ru-RU"/>
              </w:rPr>
              <w:t xml:space="preserve">р/с </w:t>
            </w:r>
            <w:r w:rsidRPr="00133BB4">
              <w:rPr>
                <w:sz w:val="22"/>
                <w:szCs w:val="22"/>
                <w:lang w:val="ru-RU"/>
              </w:rPr>
              <w:t>40702810177000002194</w:t>
            </w:r>
            <w:r w:rsidRPr="00133BB4">
              <w:rPr>
                <w:bCs/>
                <w:sz w:val="22"/>
                <w:szCs w:val="22"/>
                <w:lang w:val="ru-RU"/>
              </w:rPr>
              <w:t xml:space="preserve"> в </w:t>
            </w:r>
            <w:r w:rsidRPr="00133BB4">
              <w:rPr>
                <w:sz w:val="22"/>
                <w:szCs w:val="22"/>
                <w:lang w:val="ru-RU"/>
              </w:rPr>
              <w:t xml:space="preserve">Ф-л ПАО «БАНК САНКТ-ПЕТЕРБУРГ» в г. Москве, </w:t>
            </w:r>
          </w:p>
          <w:p w14:paraId="338DD8F3" w14:textId="77777777" w:rsidR="00A30950" w:rsidRPr="00133BB4" w:rsidRDefault="00A30950" w:rsidP="00A30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34"/>
              <w:jc w:val="both"/>
              <w:rPr>
                <w:bCs/>
                <w:sz w:val="22"/>
                <w:szCs w:val="22"/>
                <w:lang w:val="ru-RU"/>
              </w:rPr>
            </w:pPr>
            <w:r w:rsidRPr="00133BB4">
              <w:rPr>
                <w:bCs/>
                <w:sz w:val="22"/>
                <w:szCs w:val="22"/>
                <w:lang w:val="ru-RU"/>
              </w:rPr>
              <w:t xml:space="preserve">к/с </w:t>
            </w:r>
            <w:r w:rsidRPr="00133BB4">
              <w:rPr>
                <w:sz w:val="22"/>
                <w:szCs w:val="22"/>
                <w:lang w:val="ru-RU"/>
              </w:rPr>
              <w:t>30101810045250000142</w:t>
            </w:r>
            <w:r w:rsidRPr="00133BB4">
              <w:rPr>
                <w:bCs/>
                <w:sz w:val="22"/>
                <w:szCs w:val="22"/>
                <w:lang w:val="ru-RU"/>
              </w:rPr>
              <w:t xml:space="preserve">, БИК </w:t>
            </w:r>
            <w:r w:rsidRPr="00133BB4">
              <w:rPr>
                <w:sz w:val="22"/>
                <w:szCs w:val="22"/>
                <w:lang w:val="ru-RU"/>
              </w:rPr>
              <w:t>044525142</w:t>
            </w:r>
          </w:p>
          <w:p w14:paraId="63C8C375" w14:textId="689F5C29" w:rsidR="00A30950" w:rsidRPr="00133BB4" w:rsidRDefault="00A30950" w:rsidP="00A30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34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133BB4">
              <w:rPr>
                <w:b/>
                <w:bCs/>
                <w:sz w:val="22"/>
                <w:szCs w:val="22"/>
                <w:lang w:val="ru-RU"/>
              </w:rPr>
              <w:t>Получатель: АО «РАД»</w:t>
            </w:r>
          </w:p>
          <w:p w14:paraId="27FF4FE6" w14:textId="77777777" w:rsidR="00A30950" w:rsidRPr="00133BB4" w:rsidRDefault="00A30950" w:rsidP="00A30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bCs/>
                <w:sz w:val="22"/>
                <w:szCs w:val="22"/>
                <w:lang w:val="ru-RU"/>
              </w:rPr>
            </w:pPr>
          </w:p>
          <w:p w14:paraId="31A9F6AC" w14:textId="08A8EFB8" w:rsidR="00A30950" w:rsidRPr="00133BB4" w:rsidRDefault="00A30950" w:rsidP="00A30950">
            <w:pPr>
              <w:pStyle w:val="22"/>
              <w:spacing w:after="0" w:line="233" w:lineRule="auto"/>
              <w:ind w:left="0"/>
              <w:jc w:val="center"/>
              <w:rPr>
                <w:sz w:val="22"/>
                <w:szCs w:val="22"/>
              </w:rPr>
            </w:pPr>
            <w:r w:rsidRPr="00133BB4">
              <w:rPr>
                <w:bCs/>
                <w:sz w:val="22"/>
                <w:szCs w:val="22"/>
              </w:rPr>
              <w:t>____________________/П.Г. Жирунов/</w:t>
            </w:r>
          </w:p>
        </w:tc>
        <w:tc>
          <w:tcPr>
            <w:tcW w:w="4673" w:type="dxa"/>
          </w:tcPr>
          <w:p w14:paraId="5C809387" w14:textId="77777777" w:rsidR="00A30950" w:rsidRPr="00133BB4" w:rsidRDefault="00A30950" w:rsidP="00A30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200"/>
              <w:ind w:firstLine="480"/>
              <w:jc w:val="both"/>
              <w:rPr>
                <w:bCs/>
                <w:sz w:val="22"/>
                <w:szCs w:val="22"/>
                <w:lang w:val="ru-RU"/>
              </w:rPr>
            </w:pPr>
            <w:r w:rsidRPr="00133BB4">
              <w:rPr>
                <w:bCs/>
                <w:sz w:val="22"/>
                <w:szCs w:val="22"/>
                <w:lang w:val="ru-RU"/>
              </w:rPr>
              <w:t xml:space="preserve">                     </w:t>
            </w:r>
          </w:p>
          <w:p w14:paraId="4BA87BCF" w14:textId="77777777" w:rsidR="00A30950" w:rsidRPr="00133BB4" w:rsidRDefault="00A30950" w:rsidP="00A30950">
            <w:pPr>
              <w:widowControl w:val="0"/>
              <w:pBdr>
                <w:bottom w:val="single" w:sz="12" w:space="1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200"/>
              <w:ind w:firstLine="133"/>
              <w:jc w:val="both"/>
              <w:rPr>
                <w:bCs/>
                <w:sz w:val="22"/>
                <w:szCs w:val="22"/>
                <w:lang w:val="ru-RU"/>
              </w:rPr>
            </w:pPr>
            <w:r w:rsidRPr="00133BB4">
              <w:rPr>
                <w:bCs/>
                <w:sz w:val="22"/>
                <w:szCs w:val="22"/>
                <w:lang w:val="ru-RU"/>
              </w:rPr>
              <w:t>Претендент</w:t>
            </w:r>
          </w:p>
          <w:p w14:paraId="19A27EE8" w14:textId="77777777" w:rsidR="00A30950" w:rsidRPr="00133BB4" w:rsidRDefault="00A30950" w:rsidP="00A30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200"/>
              <w:jc w:val="both"/>
              <w:rPr>
                <w:bCs/>
                <w:sz w:val="22"/>
                <w:szCs w:val="22"/>
                <w:lang w:val="ru-RU"/>
              </w:rPr>
            </w:pPr>
            <w:r w:rsidRPr="00133BB4">
              <w:rPr>
                <w:bCs/>
                <w:sz w:val="22"/>
                <w:szCs w:val="22"/>
                <w:lang w:val="ru-RU"/>
              </w:rPr>
              <w:t>____________________________________</w:t>
            </w:r>
          </w:p>
          <w:p w14:paraId="09EB416F" w14:textId="77777777" w:rsidR="00A30950" w:rsidRPr="00133BB4" w:rsidRDefault="00A30950" w:rsidP="00A30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200"/>
              <w:jc w:val="both"/>
              <w:rPr>
                <w:bCs/>
                <w:sz w:val="22"/>
                <w:szCs w:val="22"/>
                <w:lang w:val="ru-RU"/>
              </w:rPr>
            </w:pPr>
            <w:r w:rsidRPr="00133BB4">
              <w:rPr>
                <w:bCs/>
                <w:sz w:val="22"/>
                <w:szCs w:val="22"/>
                <w:lang w:val="ru-RU"/>
              </w:rPr>
              <w:t>____________________________________</w:t>
            </w:r>
          </w:p>
          <w:p w14:paraId="2139E6D0" w14:textId="77777777" w:rsidR="00A30950" w:rsidRPr="00133BB4" w:rsidRDefault="00A30950" w:rsidP="00A30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200"/>
              <w:jc w:val="both"/>
              <w:rPr>
                <w:bCs/>
                <w:sz w:val="22"/>
                <w:szCs w:val="22"/>
                <w:lang w:val="ru-RU"/>
              </w:rPr>
            </w:pPr>
            <w:r w:rsidRPr="00133BB4">
              <w:rPr>
                <w:bCs/>
                <w:sz w:val="22"/>
                <w:szCs w:val="22"/>
                <w:lang w:val="ru-RU"/>
              </w:rPr>
              <w:t>____________________________________</w:t>
            </w:r>
          </w:p>
          <w:p w14:paraId="455888D6" w14:textId="77777777" w:rsidR="00A30950" w:rsidRPr="00133BB4" w:rsidRDefault="00A30950" w:rsidP="00A30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200"/>
              <w:ind w:left="458" w:firstLine="22"/>
              <w:jc w:val="both"/>
              <w:rPr>
                <w:bCs/>
                <w:sz w:val="22"/>
                <w:szCs w:val="22"/>
                <w:lang w:val="ru-RU"/>
              </w:rPr>
            </w:pPr>
            <w:r w:rsidRPr="00133BB4">
              <w:rPr>
                <w:bCs/>
                <w:i/>
                <w:sz w:val="22"/>
                <w:szCs w:val="22"/>
                <w:lang w:val="ru-RU"/>
              </w:rPr>
              <w:t>(банковские реквизиты должны указать и физические, и юридические лица</w:t>
            </w:r>
            <w:r w:rsidRPr="00133BB4">
              <w:rPr>
                <w:bCs/>
                <w:sz w:val="22"/>
                <w:szCs w:val="22"/>
                <w:lang w:val="ru-RU"/>
              </w:rPr>
              <w:t>)</w:t>
            </w:r>
          </w:p>
          <w:p w14:paraId="70865A52" w14:textId="77777777" w:rsidR="00A30950" w:rsidRPr="00133BB4" w:rsidRDefault="00A30950" w:rsidP="00A30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200"/>
              <w:jc w:val="both"/>
              <w:rPr>
                <w:bCs/>
                <w:sz w:val="22"/>
                <w:szCs w:val="22"/>
              </w:rPr>
            </w:pPr>
            <w:r w:rsidRPr="00133BB4">
              <w:rPr>
                <w:bCs/>
                <w:sz w:val="22"/>
                <w:szCs w:val="22"/>
              </w:rPr>
              <w:t>______________________/_____________/</w:t>
            </w:r>
          </w:p>
          <w:p w14:paraId="3AFA0833" w14:textId="77777777" w:rsidR="00A30950" w:rsidRPr="00133BB4" w:rsidRDefault="00A30950" w:rsidP="00A30950">
            <w:pPr>
              <w:pStyle w:val="22"/>
              <w:spacing w:after="0" w:line="233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6068F914" w14:textId="3BA16DB2" w:rsidR="00A30950" w:rsidRPr="00133BB4" w:rsidRDefault="00A30950" w:rsidP="00A30950">
            <w:pPr>
              <w:pStyle w:val="22"/>
              <w:spacing w:after="0" w:line="233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73F86D12" w14:textId="77777777" w:rsidR="00014EF2" w:rsidRPr="001B5807" w:rsidRDefault="00014EF2" w:rsidP="001B5807">
      <w:pPr>
        <w:jc w:val="right"/>
        <w:rPr>
          <w:rFonts w:eastAsia="Times New Roman"/>
          <w:sz w:val="20"/>
          <w:szCs w:val="20"/>
          <w:lang w:val="ru-RU" w:eastAsia="ru-RU"/>
        </w:rPr>
      </w:pPr>
    </w:p>
    <w:sectPr w:rsidR="00014EF2" w:rsidRPr="001B5807" w:rsidSect="0029480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32112" w14:textId="77777777" w:rsidR="00514BD6" w:rsidRDefault="00514BD6" w:rsidP="007078EB">
      <w:r>
        <w:separator/>
      </w:r>
    </w:p>
  </w:endnote>
  <w:endnote w:type="continuationSeparator" w:id="0">
    <w:p w14:paraId="4926DFB5" w14:textId="77777777" w:rsidR="00514BD6" w:rsidRDefault="00514BD6" w:rsidP="007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F2302" w14:textId="77777777" w:rsidR="00514BD6" w:rsidRDefault="00514BD6" w:rsidP="007078EB">
      <w:r>
        <w:separator/>
      </w:r>
    </w:p>
  </w:footnote>
  <w:footnote w:type="continuationSeparator" w:id="0">
    <w:p w14:paraId="2FD1623A" w14:textId="77777777" w:rsidR="00514BD6" w:rsidRDefault="00514BD6" w:rsidP="0070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8E12B4B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001AD4"/>
    <w:multiLevelType w:val="hybridMultilevel"/>
    <w:tmpl w:val="7D662E8C"/>
    <w:lvl w:ilvl="0" w:tplc="04521910">
      <w:start w:val="1"/>
      <w:numFmt w:val="decimal"/>
      <w:lvlText w:val="%1)"/>
      <w:lvlJc w:val="left"/>
    </w:lvl>
    <w:lvl w:ilvl="1" w:tplc="F2FAFDCA">
      <w:numFmt w:val="decimal"/>
      <w:lvlText w:val=""/>
      <w:lvlJc w:val="left"/>
    </w:lvl>
    <w:lvl w:ilvl="2" w:tplc="D7569D0E">
      <w:numFmt w:val="decimal"/>
      <w:lvlText w:val=""/>
      <w:lvlJc w:val="left"/>
    </w:lvl>
    <w:lvl w:ilvl="3" w:tplc="8A16DBBC">
      <w:numFmt w:val="decimal"/>
      <w:lvlText w:val=""/>
      <w:lvlJc w:val="left"/>
    </w:lvl>
    <w:lvl w:ilvl="4" w:tplc="7234BBAA">
      <w:numFmt w:val="decimal"/>
      <w:lvlText w:val=""/>
      <w:lvlJc w:val="left"/>
    </w:lvl>
    <w:lvl w:ilvl="5" w:tplc="03A2A4B2">
      <w:numFmt w:val="decimal"/>
      <w:lvlText w:val=""/>
      <w:lvlJc w:val="left"/>
    </w:lvl>
    <w:lvl w:ilvl="6" w:tplc="B01EDFA8">
      <w:numFmt w:val="decimal"/>
      <w:lvlText w:val=""/>
      <w:lvlJc w:val="left"/>
    </w:lvl>
    <w:lvl w:ilvl="7" w:tplc="EA94D7D4">
      <w:numFmt w:val="decimal"/>
      <w:lvlText w:val=""/>
      <w:lvlJc w:val="left"/>
    </w:lvl>
    <w:lvl w:ilvl="8" w:tplc="62E6979A">
      <w:numFmt w:val="decimal"/>
      <w:lvlText w:val=""/>
      <w:lvlJc w:val="left"/>
    </w:lvl>
  </w:abstractNum>
  <w:abstractNum w:abstractNumId="2">
    <w:nsid w:val="00001E1F"/>
    <w:multiLevelType w:val="hybridMultilevel"/>
    <w:tmpl w:val="8754320A"/>
    <w:lvl w:ilvl="0" w:tplc="FB26863E">
      <w:start w:val="1"/>
      <w:numFmt w:val="bullet"/>
      <w:lvlText w:val="-"/>
      <w:lvlJc w:val="left"/>
    </w:lvl>
    <w:lvl w:ilvl="1" w:tplc="6F1E4B56">
      <w:numFmt w:val="decimal"/>
      <w:lvlText w:val=""/>
      <w:lvlJc w:val="left"/>
    </w:lvl>
    <w:lvl w:ilvl="2" w:tplc="A5926020">
      <w:numFmt w:val="decimal"/>
      <w:lvlText w:val=""/>
      <w:lvlJc w:val="left"/>
    </w:lvl>
    <w:lvl w:ilvl="3" w:tplc="284C3434">
      <w:numFmt w:val="decimal"/>
      <w:lvlText w:val=""/>
      <w:lvlJc w:val="left"/>
    </w:lvl>
    <w:lvl w:ilvl="4" w:tplc="20EA30AC">
      <w:numFmt w:val="decimal"/>
      <w:lvlText w:val=""/>
      <w:lvlJc w:val="left"/>
    </w:lvl>
    <w:lvl w:ilvl="5" w:tplc="ABCAEE6A">
      <w:numFmt w:val="decimal"/>
      <w:lvlText w:val=""/>
      <w:lvlJc w:val="left"/>
    </w:lvl>
    <w:lvl w:ilvl="6" w:tplc="FBBE4AB0">
      <w:numFmt w:val="decimal"/>
      <w:lvlText w:val=""/>
      <w:lvlJc w:val="left"/>
    </w:lvl>
    <w:lvl w:ilvl="7" w:tplc="9DCE9758">
      <w:numFmt w:val="decimal"/>
      <w:lvlText w:val=""/>
      <w:lvlJc w:val="left"/>
    </w:lvl>
    <w:lvl w:ilvl="8" w:tplc="9ADA2016">
      <w:numFmt w:val="decimal"/>
      <w:lvlText w:val=""/>
      <w:lvlJc w:val="left"/>
    </w:lvl>
  </w:abstractNum>
  <w:abstractNum w:abstractNumId="3">
    <w:nsid w:val="00002213"/>
    <w:multiLevelType w:val="hybridMultilevel"/>
    <w:tmpl w:val="4468E0A4"/>
    <w:lvl w:ilvl="0" w:tplc="9D8817C6">
      <w:start w:val="1"/>
      <w:numFmt w:val="bullet"/>
      <w:lvlText w:val="-"/>
      <w:lvlJc w:val="left"/>
    </w:lvl>
    <w:lvl w:ilvl="1" w:tplc="782C9EB2">
      <w:numFmt w:val="decimal"/>
      <w:lvlText w:val=""/>
      <w:lvlJc w:val="left"/>
    </w:lvl>
    <w:lvl w:ilvl="2" w:tplc="7CEAA99C">
      <w:numFmt w:val="decimal"/>
      <w:lvlText w:val=""/>
      <w:lvlJc w:val="left"/>
    </w:lvl>
    <w:lvl w:ilvl="3" w:tplc="70A01AD8">
      <w:numFmt w:val="decimal"/>
      <w:lvlText w:val=""/>
      <w:lvlJc w:val="left"/>
    </w:lvl>
    <w:lvl w:ilvl="4" w:tplc="167871D8">
      <w:numFmt w:val="decimal"/>
      <w:lvlText w:val=""/>
      <w:lvlJc w:val="left"/>
    </w:lvl>
    <w:lvl w:ilvl="5" w:tplc="F5E60BC0">
      <w:numFmt w:val="decimal"/>
      <w:lvlText w:val=""/>
      <w:lvlJc w:val="left"/>
    </w:lvl>
    <w:lvl w:ilvl="6" w:tplc="0E0C3C9A">
      <w:numFmt w:val="decimal"/>
      <w:lvlText w:val=""/>
      <w:lvlJc w:val="left"/>
    </w:lvl>
    <w:lvl w:ilvl="7" w:tplc="51D4C34C">
      <w:numFmt w:val="decimal"/>
      <w:lvlText w:val=""/>
      <w:lvlJc w:val="left"/>
    </w:lvl>
    <w:lvl w:ilvl="8" w:tplc="F69C7226">
      <w:numFmt w:val="decimal"/>
      <w:lvlText w:val=""/>
      <w:lvlJc w:val="left"/>
    </w:lvl>
  </w:abstractNum>
  <w:abstractNum w:abstractNumId="4">
    <w:nsid w:val="00004E45"/>
    <w:multiLevelType w:val="hybridMultilevel"/>
    <w:tmpl w:val="520AD4D0"/>
    <w:lvl w:ilvl="0" w:tplc="DC789888">
      <w:start w:val="15"/>
      <w:numFmt w:val="decimal"/>
      <w:lvlText w:val="%1)"/>
      <w:lvlJc w:val="left"/>
    </w:lvl>
    <w:lvl w:ilvl="1" w:tplc="1D48B29E">
      <w:numFmt w:val="decimal"/>
      <w:lvlText w:val=""/>
      <w:lvlJc w:val="left"/>
    </w:lvl>
    <w:lvl w:ilvl="2" w:tplc="F8D23220">
      <w:numFmt w:val="decimal"/>
      <w:lvlText w:val=""/>
      <w:lvlJc w:val="left"/>
    </w:lvl>
    <w:lvl w:ilvl="3" w:tplc="73F61E8C">
      <w:numFmt w:val="decimal"/>
      <w:lvlText w:val=""/>
      <w:lvlJc w:val="left"/>
    </w:lvl>
    <w:lvl w:ilvl="4" w:tplc="65E0A986">
      <w:numFmt w:val="decimal"/>
      <w:lvlText w:val=""/>
      <w:lvlJc w:val="left"/>
    </w:lvl>
    <w:lvl w:ilvl="5" w:tplc="2162ECF4">
      <w:numFmt w:val="decimal"/>
      <w:lvlText w:val=""/>
      <w:lvlJc w:val="left"/>
    </w:lvl>
    <w:lvl w:ilvl="6" w:tplc="03F41D0E">
      <w:numFmt w:val="decimal"/>
      <w:lvlText w:val=""/>
      <w:lvlJc w:val="left"/>
    </w:lvl>
    <w:lvl w:ilvl="7" w:tplc="0E120CD0">
      <w:numFmt w:val="decimal"/>
      <w:lvlText w:val=""/>
      <w:lvlJc w:val="left"/>
    </w:lvl>
    <w:lvl w:ilvl="8" w:tplc="C2F8336A">
      <w:numFmt w:val="decimal"/>
      <w:lvlText w:val=""/>
      <w:lvlJc w:val="left"/>
    </w:lvl>
  </w:abstractNum>
  <w:abstractNum w:abstractNumId="5">
    <w:nsid w:val="00005D03"/>
    <w:multiLevelType w:val="hybridMultilevel"/>
    <w:tmpl w:val="D7D6A72C"/>
    <w:lvl w:ilvl="0" w:tplc="EE70CE66">
      <w:start w:val="1"/>
      <w:numFmt w:val="bullet"/>
      <w:lvlText w:val="в"/>
      <w:lvlJc w:val="left"/>
    </w:lvl>
    <w:lvl w:ilvl="1" w:tplc="D55E1B84">
      <w:start w:val="1"/>
      <w:numFmt w:val="bullet"/>
      <w:lvlText w:val="о"/>
      <w:lvlJc w:val="left"/>
    </w:lvl>
    <w:lvl w:ilvl="2" w:tplc="0C36B2DC">
      <w:numFmt w:val="decimal"/>
      <w:lvlText w:val=""/>
      <w:lvlJc w:val="left"/>
    </w:lvl>
    <w:lvl w:ilvl="3" w:tplc="34EEE9A2">
      <w:numFmt w:val="decimal"/>
      <w:lvlText w:val=""/>
      <w:lvlJc w:val="left"/>
    </w:lvl>
    <w:lvl w:ilvl="4" w:tplc="A7A26BAE">
      <w:numFmt w:val="decimal"/>
      <w:lvlText w:val=""/>
      <w:lvlJc w:val="left"/>
    </w:lvl>
    <w:lvl w:ilvl="5" w:tplc="6844904A">
      <w:numFmt w:val="decimal"/>
      <w:lvlText w:val=""/>
      <w:lvlJc w:val="left"/>
    </w:lvl>
    <w:lvl w:ilvl="6" w:tplc="DA220810">
      <w:numFmt w:val="decimal"/>
      <w:lvlText w:val=""/>
      <w:lvlJc w:val="left"/>
    </w:lvl>
    <w:lvl w:ilvl="7" w:tplc="9C9A67AA">
      <w:numFmt w:val="decimal"/>
      <w:lvlText w:val=""/>
      <w:lvlJc w:val="left"/>
    </w:lvl>
    <w:lvl w:ilvl="8" w:tplc="4DA05E9E">
      <w:numFmt w:val="decimal"/>
      <w:lvlText w:val=""/>
      <w:lvlJc w:val="left"/>
    </w:lvl>
  </w:abstractNum>
  <w:abstractNum w:abstractNumId="6">
    <w:nsid w:val="000063CB"/>
    <w:multiLevelType w:val="hybridMultilevel"/>
    <w:tmpl w:val="96CA5516"/>
    <w:lvl w:ilvl="0" w:tplc="95D4765E">
      <w:start w:val="2"/>
      <w:numFmt w:val="decimal"/>
      <w:lvlText w:val="%1)"/>
      <w:lvlJc w:val="left"/>
    </w:lvl>
    <w:lvl w:ilvl="1" w:tplc="57D27A78">
      <w:numFmt w:val="decimal"/>
      <w:lvlText w:val=""/>
      <w:lvlJc w:val="left"/>
    </w:lvl>
    <w:lvl w:ilvl="2" w:tplc="DC2640E0">
      <w:numFmt w:val="decimal"/>
      <w:lvlText w:val=""/>
      <w:lvlJc w:val="left"/>
    </w:lvl>
    <w:lvl w:ilvl="3" w:tplc="33048C54">
      <w:numFmt w:val="decimal"/>
      <w:lvlText w:val=""/>
      <w:lvlJc w:val="left"/>
    </w:lvl>
    <w:lvl w:ilvl="4" w:tplc="033C91C0">
      <w:numFmt w:val="decimal"/>
      <w:lvlText w:val=""/>
      <w:lvlJc w:val="left"/>
    </w:lvl>
    <w:lvl w:ilvl="5" w:tplc="DE7E2F62">
      <w:numFmt w:val="decimal"/>
      <w:lvlText w:val=""/>
      <w:lvlJc w:val="left"/>
    </w:lvl>
    <w:lvl w:ilvl="6" w:tplc="2C225B58">
      <w:numFmt w:val="decimal"/>
      <w:lvlText w:val=""/>
      <w:lvlJc w:val="left"/>
    </w:lvl>
    <w:lvl w:ilvl="7" w:tplc="D5641750">
      <w:numFmt w:val="decimal"/>
      <w:lvlText w:val=""/>
      <w:lvlJc w:val="left"/>
    </w:lvl>
    <w:lvl w:ilvl="8" w:tplc="CF5A4544">
      <w:numFmt w:val="decimal"/>
      <w:lvlText w:val=""/>
      <w:lvlJc w:val="left"/>
    </w:lvl>
  </w:abstractNum>
  <w:abstractNum w:abstractNumId="7">
    <w:nsid w:val="00006BFC"/>
    <w:multiLevelType w:val="hybridMultilevel"/>
    <w:tmpl w:val="9EF24ED6"/>
    <w:lvl w:ilvl="0" w:tplc="BB40FC3A">
      <w:start w:val="1"/>
      <w:numFmt w:val="decimal"/>
      <w:lvlText w:val="%1)"/>
      <w:lvlJc w:val="left"/>
    </w:lvl>
    <w:lvl w:ilvl="1" w:tplc="FBAEF922">
      <w:numFmt w:val="decimal"/>
      <w:lvlText w:val=""/>
      <w:lvlJc w:val="left"/>
    </w:lvl>
    <w:lvl w:ilvl="2" w:tplc="2EC81F36">
      <w:numFmt w:val="decimal"/>
      <w:lvlText w:val=""/>
      <w:lvlJc w:val="left"/>
    </w:lvl>
    <w:lvl w:ilvl="3" w:tplc="BCCA256C">
      <w:numFmt w:val="decimal"/>
      <w:lvlText w:val=""/>
      <w:lvlJc w:val="left"/>
    </w:lvl>
    <w:lvl w:ilvl="4" w:tplc="EC3409F4">
      <w:numFmt w:val="decimal"/>
      <w:lvlText w:val=""/>
      <w:lvlJc w:val="left"/>
    </w:lvl>
    <w:lvl w:ilvl="5" w:tplc="411C35D0">
      <w:numFmt w:val="decimal"/>
      <w:lvlText w:val=""/>
      <w:lvlJc w:val="left"/>
    </w:lvl>
    <w:lvl w:ilvl="6" w:tplc="DBF4E2E8">
      <w:numFmt w:val="decimal"/>
      <w:lvlText w:val=""/>
      <w:lvlJc w:val="left"/>
    </w:lvl>
    <w:lvl w:ilvl="7" w:tplc="5E4E4B00">
      <w:numFmt w:val="decimal"/>
      <w:lvlText w:val=""/>
      <w:lvlJc w:val="left"/>
    </w:lvl>
    <w:lvl w:ilvl="8" w:tplc="B564382C">
      <w:numFmt w:val="decimal"/>
      <w:lvlText w:val=""/>
      <w:lvlJc w:val="left"/>
    </w:lvl>
  </w:abstractNum>
  <w:abstractNum w:abstractNumId="8">
    <w:nsid w:val="00006E5D"/>
    <w:multiLevelType w:val="hybridMultilevel"/>
    <w:tmpl w:val="35100384"/>
    <w:lvl w:ilvl="0" w:tplc="2A5ED0A4">
      <w:start w:val="1"/>
      <w:numFmt w:val="bullet"/>
      <w:lvlText w:val="-"/>
      <w:lvlJc w:val="left"/>
    </w:lvl>
    <w:lvl w:ilvl="1" w:tplc="D4BCB70C">
      <w:numFmt w:val="decimal"/>
      <w:lvlText w:val=""/>
      <w:lvlJc w:val="left"/>
    </w:lvl>
    <w:lvl w:ilvl="2" w:tplc="CBD065C0">
      <w:numFmt w:val="decimal"/>
      <w:lvlText w:val=""/>
      <w:lvlJc w:val="left"/>
    </w:lvl>
    <w:lvl w:ilvl="3" w:tplc="071E81A4">
      <w:numFmt w:val="decimal"/>
      <w:lvlText w:val=""/>
      <w:lvlJc w:val="left"/>
    </w:lvl>
    <w:lvl w:ilvl="4" w:tplc="E8C0A8A4">
      <w:numFmt w:val="decimal"/>
      <w:lvlText w:val=""/>
      <w:lvlJc w:val="left"/>
    </w:lvl>
    <w:lvl w:ilvl="5" w:tplc="2FE4CE50">
      <w:numFmt w:val="decimal"/>
      <w:lvlText w:val=""/>
      <w:lvlJc w:val="left"/>
    </w:lvl>
    <w:lvl w:ilvl="6" w:tplc="59E04CFC">
      <w:numFmt w:val="decimal"/>
      <w:lvlText w:val=""/>
      <w:lvlJc w:val="left"/>
    </w:lvl>
    <w:lvl w:ilvl="7" w:tplc="F69C5C78">
      <w:numFmt w:val="decimal"/>
      <w:lvlText w:val=""/>
      <w:lvlJc w:val="left"/>
    </w:lvl>
    <w:lvl w:ilvl="8" w:tplc="D390EF3C">
      <w:numFmt w:val="decimal"/>
      <w:lvlText w:val=""/>
      <w:lvlJc w:val="left"/>
    </w:lvl>
  </w:abstractNum>
  <w:abstractNum w:abstractNumId="9">
    <w:nsid w:val="00007F96"/>
    <w:multiLevelType w:val="hybridMultilevel"/>
    <w:tmpl w:val="70F4CEA4"/>
    <w:lvl w:ilvl="0" w:tplc="0336741A">
      <w:start w:val="4"/>
      <w:numFmt w:val="decimal"/>
      <w:lvlText w:val="%1)"/>
      <w:lvlJc w:val="left"/>
    </w:lvl>
    <w:lvl w:ilvl="1" w:tplc="7620119E">
      <w:numFmt w:val="decimal"/>
      <w:lvlText w:val=""/>
      <w:lvlJc w:val="left"/>
    </w:lvl>
    <w:lvl w:ilvl="2" w:tplc="18B66204">
      <w:numFmt w:val="decimal"/>
      <w:lvlText w:val=""/>
      <w:lvlJc w:val="left"/>
    </w:lvl>
    <w:lvl w:ilvl="3" w:tplc="BAFCE1AC">
      <w:numFmt w:val="decimal"/>
      <w:lvlText w:val=""/>
      <w:lvlJc w:val="left"/>
    </w:lvl>
    <w:lvl w:ilvl="4" w:tplc="49B27FAA">
      <w:numFmt w:val="decimal"/>
      <w:lvlText w:val=""/>
      <w:lvlJc w:val="left"/>
    </w:lvl>
    <w:lvl w:ilvl="5" w:tplc="3BA4807C">
      <w:numFmt w:val="decimal"/>
      <w:lvlText w:val=""/>
      <w:lvlJc w:val="left"/>
    </w:lvl>
    <w:lvl w:ilvl="6" w:tplc="9D7C3E9A">
      <w:numFmt w:val="decimal"/>
      <w:lvlText w:val=""/>
      <w:lvlJc w:val="left"/>
    </w:lvl>
    <w:lvl w:ilvl="7" w:tplc="0F9AF82E">
      <w:numFmt w:val="decimal"/>
      <w:lvlText w:val=""/>
      <w:lvlJc w:val="left"/>
    </w:lvl>
    <w:lvl w:ilvl="8" w:tplc="C74E7B60">
      <w:numFmt w:val="decimal"/>
      <w:lvlText w:val=""/>
      <w:lvlJc w:val="left"/>
    </w:lvl>
  </w:abstractNum>
  <w:abstractNum w:abstractNumId="10">
    <w:nsid w:val="00007FF5"/>
    <w:multiLevelType w:val="hybridMultilevel"/>
    <w:tmpl w:val="AE208414"/>
    <w:lvl w:ilvl="0" w:tplc="59D0E648">
      <w:start w:val="1"/>
      <w:numFmt w:val="bullet"/>
      <w:lvlText w:val="-"/>
      <w:lvlJc w:val="left"/>
    </w:lvl>
    <w:lvl w:ilvl="1" w:tplc="02D8524E">
      <w:numFmt w:val="decimal"/>
      <w:lvlText w:val=""/>
      <w:lvlJc w:val="left"/>
    </w:lvl>
    <w:lvl w:ilvl="2" w:tplc="06D8CD90">
      <w:numFmt w:val="decimal"/>
      <w:lvlText w:val=""/>
      <w:lvlJc w:val="left"/>
    </w:lvl>
    <w:lvl w:ilvl="3" w:tplc="9238EB90">
      <w:numFmt w:val="decimal"/>
      <w:lvlText w:val=""/>
      <w:lvlJc w:val="left"/>
    </w:lvl>
    <w:lvl w:ilvl="4" w:tplc="B63A5864">
      <w:numFmt w:val="decimal"/>
      <w:lvlText w:val=""/>
      <w:lvlJc w:val="left"/>
    </w:lvl>
    <w:lvl w:ilvl="5" w:tplc="6F963D84">
      <w:numFmt w:val="decimal"/>
      <w:lvlText w:val=""/>
      <w:lvlJc w:val="left"/>
    </w:lvl>
    <w:lvl w:ilvl="6" w:tplc="479A698A">
      <w:numFmt w:val="decimal"/>
      <w:lvlText w:val=""/>
      <w:lvlJc w:val="left"/>
    </w:lvl>
    <w:lvl w:ilvl="7" w:tplc="368CF1CC">
      <w:numFmt w:val="decimal"/>
      <w:lvlText w:val=""/>
      <w:lvlJc w:val="left"/>
    </w:lvl>
    <w:lvl w:ilvl="8" w:tplc="AFD409B8">
      <w:numFmt w:val="decimal"/>
      <w:lvlText w:val=""/>
      <w:lvlJc w:val="left"/>
    </w:lvl>
  </w:abstractNum>
  <w:abstractNum w:abstractNumId="11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380D47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6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CC671A"/>
    <w:multiLevelType w:val="hybridMultilevel"/>
    <w:tmpl w:val="42947CA8"/>
    <w:lvl w:ilvl="0" w:tplc="05EEC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56BC2289"/>
    <w:multiLevelType w:val="hybridMultilevel"/>
    <w:tmpl w:val="2C123B9A"/>
    <w:lvl w:ilvl="0" w:tplc="197C2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9E1442"/>
    <w:multiLevelType w:val="multilevel"/>
    <w:tmpl w:val="94DA02C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>
    <w:nsid w:val="5869031C"/>
    <w:multiLevelType w:val="hybridMultilevel"/>
    <w:tmpl w:val="F8822388"/>
    <w:lvl w:ilvl="0" w:tplc="5898306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16D3836"/>
    <w:multiLevelType w:val="hybridMultilevel"/>
    <w:tmpl w:val="F8DE0B20"/>
    <w:lvl w:ilvl="0" w:tplc="7EE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3A96940"/>
    <w:multiLevelType w:val="hybridMultilevel"/>
    <w:tmpl w:val="E9ACE8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D46BF2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771B0BBC"/>
    <w:multiLevelType w:val="hybridMultilevel"/>
    <w:tmpl w:val="8828E10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8"/>
  </w:num>
  <w:num w:numId="5">
    <w:abstractNumId w:val="21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  <w:num w:numId="12">
    <w:abstractNumId w:val="9"/>
  </w:num>
  <w:num w:numId="13">
    <w:abstractNumId w:val="10"/>
  </w:num>
  <w:num w:numId="14">
    <w:abstractNumId w:val="4"/>
  </w:num>
  <w:num w:numId="15">
    <w:abstractNumId w:val="3"/>
  </w:num>
  <w:num w:numId="16">
    <w:abstractNumId w:val="24"/>
  </w:num>
  <w:num w:numId="1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9"/>
  </w:num>
  <w:num w:numId="22">
    <w:abstractNumId w:val="17"/>
  </w:num>
  <w:num w:numId="23">
    <w:abstractNumId w:val="1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3"/>
  </w:num>
  <w:num w:numId="27">
    <w:abstractNumId w:val="14"/>
  </w:num>
  <w:num w:numId="28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0"/>
  </w:num>
  <w:num w:numId="31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артавов Кирилл Олегович">
    <w15:presenceInfo w15:providerId="AD" w15:userId="S-1-5-21-131454999-3798848534-4138471269-23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2A"/>
    <w:rsid w:val="00000A05"/>
    <w:rsid w:val="0000710A"/>
    <w:rsid w:val="00007D6D"/>
    <w:rsid w:val="00013125"/>
    <w:rsid w:val="00014EF2"/>
    <w:rsid w:val="00015274"/>
    <w:rsid w:val="00015481"/>
    <w:rsid w:val="00022A2B"/>
    <w:rsid w:val="00032B77"/>
    <w:rsid w:val="00050673"/>
    <w:rsid w:val="00051D4B"/>
    <w:rsid w:val="00053072"/>
    <w:rsid w:val="00053A50"/>
    <w:rsid w:val="00053EEB"/>
    <w:rsid w:val="000602B5"/>
    <w:rsid w:val="00063E7F"/>
    <w:rsid w:val="00065C31"/>
    <w:rsid w:val="000671AF"/>
    <w:rsid w:val="00070C27"/>
    <w:rsid w:val="0007628D"/>
    <w:rsid w:val="00093781"/>
    <w:rsid w:val="00094629"/>
    <w:rsid w:val="000A0AF1"/>
    <w:rsid w:val="000A743B"/>
    <w:rsid w:val="000B1594"/>
    <w:rsid w:val="000B3390"/>
    <w:rsid w:val="000B41E6"/>
    <w:rsid w:val="000B4FC7"/>
    <w:rsid w:val="000C1AA0"/>
    <w:rsid w:val="000C22F4"/>
    <w:rsid w:val="000D033E"/>
    <w:rsid w:val="000D1D51"/>
    <w:rsid w:val="000D381D"/>
    <w:rsid w:val="000E0613"/>
    <w:rsid w:val="000E1FFC"/>
    <w:rsid w:val="000E5A7D"/>
    <w:rsid w:val="000F2428"/>
    <w:rsid w:val="0010288D"/>
    <w:rsid w:val="001154F6"/>
    <w:rsid w:val="001166DA"/>
    <w:rsid w:val="00124D8D"/>
    <w:rsid w:val="0013385A"/>
    <w:rsid w:val="00133BB4"/>
    <w:rsid w:val="001425FB"/>
    <w:rsid w:val="001522E7"/>
    <w:rsid w:val="00155A64"/>
    <w:rsid w:val="001618E0"/>
    <w:rsid w:val="001640DD"/>
    <w:rsid w:val="00165046"/>
    <w:rsid w:val="00165D99"/>
    <w:rsid w:val="00170623"/>
    <w:rsid w:val="00171991"/>
    <w:rsid w:val="0017530D"/>
    <w:rsid w:val="00177568"/>
    <w:rsid w:val="00177A74"/>
    <w:rsid w:val="001804CD"/>
    <w:rsid w:val="00184B9C"/>
    <w:rsid w:val="00193BF5"/>
    <w:rsid w:val="001A1161"/>
    <w:rsid w:val="001B56F3"/>
    <w:rsid w:val="001B5807"/>
    <w:rsid w:val="001C31F2"/>
    <w:rsid w:val="001C3E83"/>
    <w:rsid w:val="001C6507"/>
    <w:rsid w:val="001C66C7"/>
    <w:rsid w:val="001D6961"/>
    <w:rsid w:val="001E1309"/>
    <w:rsid w:val="001E52C0"/>
    <w:rsid w:val="001F1A11"/>
    <w:rsid w:val="00200B3D"/>
    <w:rsid w:val="00201C2D"/>
    <w:rsid w:val="0020414D"/>
    <w:rsid w:val="00205D40"/>
    <w:rsid w:val="002123C3"/>
    <w:rsid w:val="002237E3"/>
    <w:rsid w:val="00227FE5"/>
    <w:rsid w:val="00231393"/>
    <w:rsid w:val="00237C35"/>
    <w:rsid w:val="00241E83"/>
    <w:rsid w:val="00243CE2"/>
    <w:rsid w:val="00244913"/>
    <w:rsid w:val="00255E63"/>
    <w:rsid w:val="0025676D"/>
    <w:rsid w:val="00263C88"/>
    <w:rsid w:val="00264D2A"/>
    <w:rsid w:val="002666C5"/>
    <w:rsid w:val="00270B4F"/>
    <w:rsid w:val="002745E1"/>
    <w:rsid w:val="00275AC7"/>
    <w:rsid w:val="00282058"/>
    <w:rsid w:val="00285338"/>
    <w:rsid w:val="00286C73"/>
    <w:rsid w:val="00292CDA"/>
    <w:rsid w:val="0029345B"/>
    <w:rsid w:val="00293C90"/>
    <w:rsid w:val="00294784"/>
    <w:rsid w:val="0029480C"/>
    <w:rsid w:val="00294FE5"/>
    <w:rsid w:val="002967B8"/>
    <w:rsid w:val="0029693D"/>
    <w:rsid w:val="002971E0"/>
    <w:rsid w:val="002A22C1"/>
    <w:rsid w:val="002A5B91"/>
    <w:rsid w:val="002B17B3"/>
    <w:rsid w:val="002B1DFE"/>
    <w:rsid w:val="002B2A0F"/>
    <w:rsid w:val="002B3720"/>
    <w:rsid w:val="002B4AA1"/>
    <w:rsid w:val="002B53F1"/>
    <w:rsid w:val="002B6D59"/>
    <w:rsid w:val="002C39B4"/>
    <w:rsid w:val="002C4DFD"/>
    <w:rsid w:val="002C6E49"/>
    <w:rsid w:val="002D0679"/>
    <w:rsid w:val="002D306B"/>
    <w:rsid w:val="002D700B"/>
    <w:rsid w:val="002E2057"/>
    <w:rsid w:val="002E504B"/>
    <w:rsid w:val="002F5D12"/>
    <w:rsid w:val="002F7B7D"/>
    <w:rsid w:val="0030045A"/>
    <w:rsid w:val="0030071C"/>
    <w:rsid w:val="0030343D"/>
    <w:rsid w:val="003043E4"/>
    <w:rsid w:val="003065CB"/>
    <w:rsid w:val="00311800"/>
    <w:rsid w:val="00312B4B"/>
    <w:rsid w:val="00314D3E"/>
    <w:rsid w:val="00316BEB"/>
    <w:rsid w:val="00317CDE"/>
    <w:rsid w:val="0032343E"/>
    <w:rsid w:val="00325498"/>
    <w:rsid w:val="00326120"/>
    <w:rsid w:val="00333348"/>
    <w:rsid w:val="003334A8"/>
    <w:rsid w:val="00341460"/>
    <w:rsid w:val="00341578"/>
    <w:rsid w:val="00342F96"/>
    <w:rsid w:val="00343B56"/>
    <w:rsid w:val="00347741"/>
    <w:rsid w:val="003552F9"/>
    <w:rsid w:val="003615F9"/>
    <w:rsid w:val="00361A58"/>
    <w:rsid w:val="003650A1"/>
    <w:rsid w:val="003671A7"/>
    <w:rsid w:val="003704EE"/>
    <w:rsid w:val="00372DC8"/>
    <w:rsid w:val="00373B0E"/>
    <w:rsid w:val="003862C7"/>
    <w:rsid w:val="00392BCA"/>
    <w:rsid w:val="003A5490"/>
    <w:rsid w:val="003A7676"/>
    <w:rsid w:val="003B1555"/>
    <w:rsid w:val="003B2711"/>
    <w:rsid w:val="003B498F"/>
    <w:rsid w:val="003B664E"/>
    <w:rsid w:val="003C0DE1"/>
    <w:rsid w:val="003C3911"/>
    <w:rsid w:val="003D1F9E"/>
    <w:rsid w:val="003D36C3"/>
    <w:rsid w:val="003D45B2"/>
    <w:rsid w:val="003D5BC0"/>
    <w:rsid w:val="003E1BB3"/>
    <w:rsid w:val="003E22C5"/>
    <w:rsid w:val="003E2474"/>
    <w:rsid w:val="003E2C22"/>
    <w:rsid w:val="003E4509"/>
    <w:rsid w:val="003E5090"/>
    <w:rsid w:val="003E798D"/>
    <w:rsid w:val="003F23EA"/>
    <w:rsid w:val="003F318F"/>
    <w:rsid w:val="003F65EC"/>
    <w:rsid w:val="00400A46"/>
    <w:rsid w:val="00401DE0"/>
    <w:rsid w:val="00402A68"/>
    <w:rsid w:val="00402C93"/>
    <w:rsid w:val="00402EDD"/>
    <w:rsid w:val="00407F8D"/>
    <w:rsid w:val="00410DC7"/>
    <w:rsid w:val="004118EA"/>
    <w:rsid w:val="004132B6"/>
    <w:rsid w:val="0041346B"/>
    <w:rsid w:val="00414019"/>
    <w:rsid w:val="004157B2"/>
    <w:rsid w:val="00415B38"/>
    <w:rsid w:val="00416F55"/>
    <w:rsid w:val="004170DA"/>
    <w:rsid w:val="0042495A"/>
    <w:rsid w:val="00424ECA"/>
    <w:rsid w:val="004251E1"/>
    <w:rsid w:val="00425663"/>
    <w:rsid w:val="00425760"/>
    <w:rsid w:val="00426F44"/>
    <w:rsid w:val="00436A3E"/>
    <w:rsid w:val="00437EE3"/>
    <w:rsid w:val="0045353D"/>
    <w:rsid w:val="004544C7"/>
    <w:rsid w:val="004632E3"/>
    <w:rsid w:val="00464F26"/>
    <w:rsid w:val="00466209"/>
    <w:rsid w:val="00467D1A"/>
    <w:rsid w:val="00470CAD"/>
    <w:rsid w:val="004772AD"/>
    <w:rsid w:val="00480199"/>
    <w:rsid w:val="00480496"/>
    <w:rsid w:val="00484CEB"/>
    <w:rsid w:val="004859B1"/>
    <w:rsid w:val="00487889"/>
    <w:rsid w:val="00494DE8"/>
    <w:rsid w:val="004954B0"/>
    <w:rsid w:val="004B15D1"/>
    <w:rsid w:val="004B2DB0"/>
    <w:rsid w:val="004C44B7"/>
    <w:rsid w:val="004C6529"/>
    <w:rsid w:val="004C7FC1"/>
    <w:rsid w:val="004D07C5"/>
    <w:rsid w:val="004D112F"/>
    <w:rsid w:val="004D3CE0"/>
    <w:rsid w:val="004E0C0A"/>
    <w:rsid w:val="004E0E35"/>
    <w:rsid w:val="004E2CEE"/>
    <w:rsid w:val="004E401C"/>
    <w:rsid w:val="004F0BF3"/>
    <w:rsid w:val="004F71A8"/>
    <w:rsid w:val="00500CE5"/>
    <w:rsid w:val="00511A9E"/>
    <w:rsid w:val="005130F7"/>
    <w:rsid w:val="005132D4"/>
    <w:rsid w:val="00514BD6"/>
    <w:rsid w:val="00515DE1"/>
    <w:rsid w:val="00524705"/>
    <w:rsid w:val="005320D3"/>
    <w:rsid w:val="00533DD4"/>
    <w:rsid w:val="00547E30"/>
    <w:rsid w:val="00551E63"/>
    <w:rsid w:val="005531E8"/>
    <w:rsid w:val="005535BA"/>
    <w:rsid w:val="005579A3"/>
    <w:rsid w:val="0056254D"/>
    <w:rsid w:val="00563D23"/>
    <w:rsid w:val="005640CA"/>
    <w:rsid w:val="00566917"/>
    <w:rsid w:val="00567289"/>
    <w:rsid w:val="00570325"/>
    <w:rsid w:val="00570921"/>
    <w:rsid w:val="00574A77"/>
    <w:rsid w:val="00574AED"/>
    <w:rsid w:val="00574D33"/>
    <w:rsid w:val="0057723F"/>
    <w:rsid w:val="005774C2"/>
    <w:rsid w:val="00577F81"/>
    <w:rsid w:val="00580BE3"/>
    <w:rsid w:val="00581273"/>
    <w:rsid w:val="005831E1"/>
    <w:rsid w:val="005832ED"/>
    <w:rsid w:val="005835E5"/>
    <w:rsid w:val="00585CC4"/>
    <w:rsid w:val="0059402A"/>
    <w:rsid w:val="00595806"/>
    <w:rsid w:val="00595827"/>
    <w:rsid w:val="0059685F"/>
    <w:rsid w:val="00597FA5"/>
    <w:rsid w:val="005A1250"/>
    <w:rsid w:val="005A132D"/>
    <w:rsid w:val="005A1CBE"/>
    <w:rsid w:val="005A38EB"/>
    <w:rsid w:val="005A47C9"/>
    <w:rsid w:val="005A4A21"/>
    <w:rsid w:val="005A59F5"/>
    <w:rsid w:val="005A6229"/>
    <w:rsid w:val="005A7059"/>
    <w:rsid w:val="005A761E"/>
    <w:rsid w:val="005B1782"/>
    <w:rsid w:val="005B6CF7"/>
    <w:rsid w:val="005C109B"/>
    <w:rsid w:val="005C5EBF"/>
    <w:rsid w:val="005C6A9C"/>
    <w:rsid w:val="005C6E82"/>
    <w:rsid w:val="005D6C51"/>
    <w:rsid w:val="005E1E93"/>
    <w:rsid w:val="005E2602"/>
    <w:rsid w:val="005E30D6"/>
    <w:rsid w:val="005E6911"/>
    <w:rsid w:val="005E7E20"/>
    <w:rsid w:val="005F15BC"/>
    <w:rsid w:val="005F17FE"/>
    <w:rsid w:val="005F5498"/>
    <w:rsid w:val="00604EE6"/>
    <w:rsid w:val="0060606B"/>
    <w:rsid w:val="00611260"/>
    <w:rsid w:val="00612129"/>
    <w:rsid w:val="00612789"/>
    <w:rsid w:val="00616D07"/>
    <w:rsid w:val="00620C73"/>
    <w:rsid w:val="00623910"/>
    <w:rsid w:val="00624B19"/>
    <w:rsid w:val="00624C5C"/>
    <w:rsid w:val="006318A8"/>
    <w:rsid w:val="0064046C"/>
    <w:rsid w:val="00642577"/>
    <w:rsid w:val="006433F0"/>
    <w:rsid w:val="00644A98"/>
    <w:rsid w:val="00645C43"/>
    <w:rsid w:val="00647479"/>
    <w:rsid w:val="006520FB"/>
    <w:rsid w:val="006529E4"/>
    <w:rsid w:val="00652BE1"/>
    <w:rsid w:val="006544A1"/>
    <w:rsid w:val="0065539A"/>
    <w:rsid w:val="0065720B"/>
    <w:rsid w:val="0065764E"/>
    <w:rsid w:val="006611DC"/>
    <w:rsid w:val="00672B43"/>
    <w:rsid w:val="006745BB"/>
    <w:rsid w:val="0068017A"/>
    <w:rsid w:val="0068203B"/>
    <w:rsid w:val="006838F5"/>
    <w:rsid w:val="0069082E"/>
    <w:rsid w:val="0069093D"/>
    <w:rsid w:val="006909B1"/>
    <w:rsid w:val="00691372"/>
    <w:rsid w:val="00691850"/>
    <w:rsid w:val="006934AC"/>
    <w:rsid w:val="00694A77"/>
    <w:rsid w:val="006958D9"/>
    <w:rsid w:val="006A1407"/>
    <w:rsid w:val="006A3F25"/>
    <w:rsid w:val="006B2A66"/>
    <w:rsid w:val="006B4421"/>
    <w:rsid w:val="006B667F"/>
    <w:rsid w:val="006B69FA"/>
    <w:rsid w:val="006C01A7"/>
    <w:rsid w:val="006C0A4F"/>
    <w:rsid w:val="006C1392"/>
    <w:rsid w:val="006D1FAF"/>
    <w:rsid w:val="006D3DFA"/>
    <w:rsid w:val="006D5A7F"/>
    <w:rsid w:val="006E0F67"/>
    <w:rsid w:val="006E23F2"/>
    <w:rsid w:val="006F0D62"/>
    <w:rsid w:val="006F5659"/>
    <w:rsid w:val="006F6BB2"/>
    <w:rsid w:val="007001DA"/>
    <w:rsid w:val="00701F43"/>
    <w:rsid w:val="00703370"/>
    <w:rsid w:val="00703FF6"/>
    <w:rsid w:val="007078EB"/>
    <w:rsid w:val="00715E3B"/>
    <w:rsid w:val="0071772C"/>
    <w:rsid w:val="00717B2B"/>
    <w:rsid w:val="007274D4"/>
    <w:rsid w:val="00733B1A"/>
    <w:rsid w:val="00733DEA"/>
    <w:rsid w:val="00734C6E"/>
    <w:rsid w:val="0073679A"/>
    <w:rsid w:val="0074047D"/>
    <w:rsid w:val="0074207A"/>
    <w:rsid w:val="00744776"/>
    <w:rsid w:val="007449E3"/>
    <w:rsid w:val="007475B2"/>
    <w:rsid w:val="007573C4"/>
    <w:rsid w:val="00761900"/>
    <w:rsid w:val="00762835"/>
    <w:rsid w:val="00762BD0"/>
    <w:rsid w:val="007647B0"/>
    <w:rsid w:val="00765767"/>
    <w:rsid w:val="0077250B"/>
    <w:rsid w:val="007815B5"/>
    <w:rsid w:val="007821A4"/>
    <w:rsid w:val="00782A10"/>
    <w:rsid w:val="0078576B"/>
    <w:rsid w:val="00785CA5"/>
    <w:rsid w:val="007901E5"/>
    <w:rsid w:val="00792151"/>
    <w:rsid w:val="0079545E"/>
    <w:rsid w:val="007973D9"/>
    <w:rsid w:val="007A125F"/>
    <w:rsid w:val="007A1F0C"/>
    <w:rsid w:val="007A291C"/>
    <w:rsid w:val="007A3BA4"/>
    <w:rsid w:val="007B110C"/>
    <w:rsid w:val="007B17EA"/>
    <w:rsid w:val="007B1B3F"/>
    <w:rsid w:val="007B1FB9"/>
    <w:rsid w:val="007B5213"/>
    <w:rsid w:val="007C169A"/>
    <w:rsid w:val="007C357F"/>
    <w:rsid w:val="007D31E8"/>
    <w:rsid w:val="007D39A7"/>
    <w:rsid w:val="007D42D5"/>
    <w:rsid w:val="007D458E"/>
    <w:rsid w:val="007D729A"/>
    <w:rsid w:val="007D7F0B"/>
    <w:rsid w:val="007E18EA"/>
    <w:rsid w:val="007E3A33"/>
    <w:rsid w:val="007F1834"/>
    <w:rsid w:val="007F5808"/>
    <w:rsid w:val="007F7D27"/>
    <w:rsid w:val="00800B3A"/>
    <w:rsid w:val="008048FA"/>
    <w:rsid w:val="008059AF"/>
    <w:rsid w:val="00810893"/>
    <w:rsid w:val="0082220C"/>
    <w:rsid w:val="00825436"/>
    <w:rsid w:val="00825A33"/>
    <w:rsid w:val="00830DDB"/>
    <w:rsid w:val="0083171B"/>
    <w:rsid w:val="00831A5F"/>
    <w:rsid w:val="0083330C"/>
    <w:rsid w:val="008356BC"/>
    <w:rsid w:val="008376B0"/>
    <w:rsid w:val="00842F12"/>
    <w:rsid w:val="00845382"/>
    <w:rsid w:val="00851E36"/>
    <w:rsid w:val="00852505"/>
    <w:rsid w:val="00852563"/>
    <w:rsid w:val="008560B4"/>
    <w:rsid w:val="0086426B"/>
    <w:rsid w:val="00864993"/>
    <w:rsid w:val="0086535C"/>
    <w:rsid w:val="008709C5"/>
    <w:rsid w:val="00871F24"/>
    <w:rsid w:val="008735E4"/>
    <w:rsid w:val="00874223"/>
    <w:rsid w:val="008779D1"/>
    <w:rsid w:val="00877F94"/>
    <w:rsid w:val="0089366D"/>
    <w:rsid w:val="0089396E"/>
    <w:rsid w:val="008973CF"/>
    <w:rsid w:val="00897531"/>
    <w:rsid w:val="008A1303"/>
    <w:rsid w:val="008A1494"/>
    <w:rsid w:val="008B17AC"/>
    <w:rsid w:val="008B4DEB"/>
    <w:rsid w:val="008B5EEC"/>
    <w:rsid w:val="008B73D8"/>
    <w:rsid w:val="008D05A8"/>
    <w:rsid w:val="008D2172"/>
    <w:rsid w:val="008D6390"/>
    <w:rsid w:val="008E2095"/>
    <w:rsid w:val="008E4B91"/>
    <w:rsid w:val="008E7540"/>
    <w:rsid w:val="008F6062"/>
    <w:rsid w:val="00901CE2"/>
    <w:rsid w:val="0090401E"/>
    <w:rsid w:val="00907729"/>
    <w:rsid w:val="00907801"/>
    <w:rsid w:val="009112C4"/>
    <w:rsid w:val="009142E9"/>
    <w:rsid w:val="00914DBD"/>
    <w:rsid w:val="00915399"/>
    <w:rsid w:val="00920498"/>
    <w:rsid w:val="0092777C"/>
    <w:rsid w:val="00927CF7"/>
    <w:rsid w:val="00930EEF"/>
    <w:rsid w:val="00934E70"/>
    <w:rsid w:val="00935FB7"/>
    <w:rsid w:val="009369C1"/>
    <w:rsid w:val="00936B46"/>
    <w:rsid w:val="00945266"/>
    <w:rsid w:val="009474D5"/>
    <w:rsid w:val="009519EE"/>
    <w:rsid w:val="00955516"/>
    <w:rsid w:val="009615D0"/>
    <w:rsid w:val="00962C9B"/>
    <w:rsid w:val="009639BA"/>
    <w:rsid w:val="00963A38"/>
    <w:rsid w:val="00964669"/>
    <w:rsid w:val="00965424"/>
    <w:rsid w:val="009670A9"/>
    <w:rsid w:val="0097031C"/>
    <w:rsid w:val="009716E2"/>
    <w:rsid w:val="009717A9"/>
    <w:rsid w:val="00972EE2"/>
    <w:rsid w:val="00973494"/>
    <w:rsid w:val="0098019A"/>
    <w:rsid w:val="0098302F"/>
    <w:rsid w:val="00984891"/>
    <w:rsid w:val="009872FD"/>
    <w:rsid w:val="009876AF"/>
    <w:rsid w:val="009A1FB7"/>
    <w:rsid w:val="009A4854"/>
    <w:rsid w:val="009B4E1B"/>
    <w:rsid w:val="009C0A9B"/>
    <w:rsid w:val="009C1817"/>
    <w:rsid w:val="009C5E68"/>
    <w:rsid w:val="009C5E96"/>
    <w:rsid w:val="009D1CC5"/>
    <w:rsid w:val="009D2893"/>
    <w:rsid w:val="009D4195"/>
    <w:rsid w:val="009D51DA"/>
    <w:rsid w:val="009D62F3"/>
    <w:rsid w:val="009E1797"/>
    <w:rsid w:val="009E24B2"/>
    <w:rsid w:val="009E2629"/>
    <w:rsid w:val="009E3606"/>
    <w:rsid w:val="009E6A37"/>
    <w:rsid w:val="009F003A"/>
    <w:rsid w:val="00A01B19"/>
    <w:rsid w:val="00A03CC3"/>
    <w:rsid w:val="00A04846"/>
    <w:rsid w:val="00A0484C"/>
    <w:rsid w:val="00A07DAB"/>
    <w:rsid w:val="00A07DC8"/>
    <w:rsid w:val="00A2379A"/>
    <w:rsid w:val="00A30950"/>
    <w:rsid w:val="00A314CF"/>
    <w:rsid w:val="00A322C8"/>
    <w:rsid w:val="00A32C21"/>
    <w:rsid w:val="00A361D4"/>
    <w:rsid w:val="00A408BB"/>
    <w:rsid w:val="00A47743"/>
    <w:rsid w:val="00A47E82"/>
    <w:rsid w:val="00A60190"/>
    <w:rsid w:val="00A62226"/>
    <w:rsid w:val="00A6224C"/>
    <w:rsid w:val="00A626A6"/>
    <w:rsid w:val="00A637FB"/>
    <w:rsid w:val="00A668D6"/>
    <w:rsid w:val="00A67A52"/>
    <w:rsid w:val="00A70508"/>
    <w:rsid w:val="00A76C9C"/>
    <w:rsid w:val="00A82B7A"/>
    <w:rsid w:val="00A8418C"/>
    <w:rsid w:val="00A8676D"/>
    <w:rsid w:val="00A90276"/>
    <w:rsid w:val="00A90888"/>
    <w:rsid w:val="00A90A6B"/>
    <w:rsid w:val="00A93A2F"/>
    <w:rsid w:val="00AA63A1"/>
    <w:rsid w:val="00AB0B60"/>
    <w:rsid w:val="00AB397A"/>
    <w:rsid w:val="00AB5B97"/>
    <w:rsid w:val="00AB66ED"/>
    <w:rsid w:val="00AB7F1C"/>
    <w:rsid w:val="00AC1540"/>
    <w:rsid w:val="00AC6135"/>
    <w:rsid w:val="00AC6938"/>
    <w:rsid w:val="00AD2806"/>
    <w:rsid w:val="00AD3198"/>
    <w:rsid w:val="00AD33EA"/>
    <w:rsid w:val="00AF2870"/>
    <w:rsid w:val="00AF3612"/>
    <w:rsid w:val="00AF6AA5"/>
    <w:rsid w:val="00B0048C"/>
    <w:rsid w:val="00B02E0F"/>
    <w:rsid w:val="00B047DA"/>
    <w:rsid w:val="00B06404"/>
    <w:rsid w:val="00B06867"/>
    <w:rsid w:val="00B0706C"/>
    <w:rsid w:val="00B12774"/>
    <w:rsid w:val="00B15B6D"/>
    <w:rsid w:val="00B15E3B"/>
    <w:rsid w:val="00B1745A"/>
    <w:rsid w:val="00B26869"/>
    <w:rsid w:val="00B321F4"/>
    <w:rsid w:val="00B343E3"/>
    <w:rsid w:val="00B36C5D"/>
    <w:rsid w:val="00B373E0"/>
    <w:rsid w:val="00B41A4C"/>
    <w:rsid w:val="00B421FF"/>
    <w:rsid w:val="00B45862"/>
    <w:rsid w:val="00B534A7"/>
    <w:rsid w:val="00B5555B"/>
    <w:rsid w:val="00B62202"/>
    <w:rsid w:val="00B71FEA"/>
    <w:rsid w:val="00B731BD"/>
    <w:rsid w:val="00B73C45"/>
    <w:rsid w:val="00B7492E"/>
    <w:rsid w:val="00B77DC5"/>
    <w:rsid w:val="00B80F55"/>
    <w:rsid w:val="00B81C3D"/>
    <w:rsid w:val="00B82CE2"/>
    <w:rsid w:val="00B83DDF"/>
    <w:rsid w:val="00B86F7B"/>
    <w:rsid w:val="00B872B9"/>
    <w:rsid w:val="00B91013"/>
    <w:rsid w:val="00BA4D13"/>
    <w:rsid w:val="00BA7DA7"/>
    <w:rsid w:val="00BB4C37"/>
    <w:rsid w:val="00BB753A"/>
    <w:rsid w:val="00BC0E23"/>
    <w:rsid w:val="00BC1C78"/>
    <w:rsid w:val="00BC2273"/>
    <w:rsid w:val="00BC6291"/>
    <w:rsid w:val="00BC6EAD"/>
    <w:rsid w:val="00BD3C6A"/>
    <w:rsid w:val="00BD478F"/>
    <w:rsid w:val="00BD6D8C"/>
    <w:rsid w:val="00BD745B"/>
    <w:rsid w:val="00BE0747"/>
    <w:rsid w:val="00BE14F6"/>
    <w:rsid w:val="00BE64B1"/>
    <w:rsid w:val="00BE7245"/>
    <w:rsid w:val="00BF11E0"/>
    <w:rsid w:val="00C007B5"/>
    <w:rsid w:val="00C01813"/>
    <w:rsid w:val="00C02CE1"/>
    <w:rsid w:val="00C13715"/>
    <w:rsid w:val="00C20C86"/>
    <w:rsid w:val="00C21103"/>
    <w:rsid w:val="00C25412"/>
    <w:rsid w:val="00C30707"/>
    <w:rsid w:val="00C31257"/>
    <w:rsid w:val="00C3310F"/>
    <w:rsid w:val="00C37AF1"/>
    <w:rsid w:val="00C40911"/>
    <w:rsid w:val="00C41195"/>
    <w:rsid w:val="00C50258"/>
    <w:rsid w:val="00C534A2"/>
    <w:rsid w:val="00C64039"/>
    <w:rsid w:val="00C70396"/>
    <w:rsid w:val="00C70883"/>
    <w:rsid w:val="00C944E7"/>
    <w:rsid w:val="00CB4644"/>
    <w:rsid w:val="00CD1460"/>
    <w:rsid w:val="00CD6806"/>
    <w:rsid w:val="00CD70B4"/>
    <w:rsid w:val="00CE3504"/>
    <w:rsid w:val="00CE7E27"/>
    <w:rsid w:val="00CF0F00"/>
    <w:rsid w:val="00CF3A91"/>
    <w:rsid w:val="00D0038F"/>
    <w:rsid w:val="00D00790"/>
    <w:rsid w:val="00D01965"/>
    <w:rsid w:val="00D026C4"/>
    <w:rsid w:val="00D05154"/>
    <w:rsid w:val="00D05BF8"/>
    <w:rsid w:val="00D1786E"/>
    <w:rsid w:val="00D20FF2"/>
    <w:rsid w:val="00D2212D"/>
    <w:rsid w:val="00D27EDB"/>
    <w:rsid w:val="00D32593"/>
    <w:rsid w:val="00D358EC"/>
    <w:rsid w:val="00D37640"/>
    <w:rsid w:val="00D4117C"/>
    <w:rsid w:val="00D4594C"/>
    <w:rsid w:val="00D45D07"/>
    <w:rsid w:val="00D4763C"/>
    <w:rsid w:val="00D5354B"/>
    <w:rsid w:val="00D572CE"/>
    <w:rsid w:val="00D60ABD"/>
    <w:rsid w:val="00D6754D"/>
    <w:rsid w:val="00D70817"/>
    <w:rsid w:val="00D77124"/>
    <w:rsid w:val="00D82633"/>
    <w:rsid w:val="00D8722E"/>
    <w:rsid w:val="00D93FA6"/>
    <w:rsid w:val="00D976F2"/>
    <w:rsid w:val="00D97E10"/>
    <w:rsid w:val="00DA5B78"/>
    <w:rsid w:val="00DB0EAE"/>
    <w:rsid w:val="00DB30CF"/>
    <w:rsid w:val="00DC1973"/>
    <w:rsid w:val="00DC7558"/>
    <w:rsid w:val="00DD3E9D"/>
    <w:rsid w:val="00DD62C8"/>
    <w:rsid w:val="00DD6354"/>
    <w:rsid w:val="00DD752B"/>
    <w:rsid w:val="00DE267D"/>
    <w:rsid w:val="00DE4DDA"/>
    <w:rsid w:val="00DE55B2"/>
    <w:rsid w:val="00DE77EC"/>
    <w:rsid w:val="00DF0E40"/>
    <w:rsid w:val="00DF6CCB"/>
    <w:rsid w:val="00DF76DE"/>
    <w:rsid w:val="00E01635"/>
    <w:rsid w:val="00E04836"/>
    <w:rsid w:val="00E10F32"/>
    <w:rsid w:val="00E127B6"/>
    <w:rsid w:val="00E13A2A"/>
    <w:rsid w:val="00E153B1"/>
    <w:rsid w:val="00E155A4"/>
    <w:rsid w:val="00E170B9"/>
    <w:rsid w:val="00E20234"/>
    <w:rsid w:val="00E20A59"/>
    <w:rsid w:val="00E22EBA"/>
    <w:rsid w:val="00E23851"/>
    <w:rsid w:val="00E25BCE"/>
    <w:rsid w:val="00E349EF"/>
    <w:rsid w:val="00E36B8F"/>
    <w:rsid w:val="00E37C10"/>
    <w:rsid w:val="00E4110C"/>
    <w:rsid w:val="00E455D7"/>
    <w:rsid w:val="00E525BC"/>
    <w:rsid w:val="00E6380C"/>
    <w:rsid w:val="00E65E51"/>
    <w:rsid w:val="00E674F5"/>
    <w:rsid w:val="00E67ED5"/>
    <w:rsid w:val="00E757A6"/>
    <w:rsid w:val="00E76CC7"/>
    <w:rsid w:val="00E77167"/>
    <w:rsid w:val="00E77878"/>
    <w:rsid w:val="00E82C17"/>
    <w:rsid w:val="00E83FAF"/>
    <w:rsid w:val="00E83FE3"/>
    <w:rsid w:val="00E92B7D"/>
    <w:rsid w:val="00E95C37"/>
    <w:rsid w:val="00EA1A03"/>
    <w:rsid w:val="00EA2BAA"/>
    <w:rsid w:val="00EA7739"/>
    <w:rsid w:val="00EB0403"/>
    <w:rsid w:val="00EB2DB0"/>
    <w:rsid w:val="00EB316F"/>
    <w:rsid w:val="00EB6DBE"/>
    <w:rsid w:val="00EB74DF"/>
    <w:rsid w:val="00EC1B12"/>
    <w:rsid w:val="00EC277B"/>
    <w:rsid w:val="00EC2AA3"/>
    <w:rsid w:val="00EC3A13"/>
    <w:rsid w:val="00ED0C9C"/>
    <w:rsid w:val="00ED2AB6"/>
    <w:rsid w:val="00EE32DA"/>
    <w:rsid w:val="00EE6512"/>
    <w:rsid w:val="00EF0A44"/>
    <w:rsid w:val="00EF1D98"/>
    <w:rsid w:val="00EF38A8"/>
    <w:rsid w:val="00EF5DC2"/>
    <w:rsid w:val="00EF78E7"/>
    <w:rsid w:val="00F000DE"/>
    <w:rsid w:val="00F01734"/>
    <w:rsid w:val="00F02226"/>
    <w:rsid w:val="00F05B6C"/>
    <w:rsid w:val="00F17852"/>
    <w:rsid w:val="00F301CD"/>
    <w:rsid w:val="00F30E56"/>
    <w:rsid w:val="00F3641B"/>
    <w:rsid w:val="00F37BC4"/>
    <w:rsid w:val="00F470FB"/>
    <w:rsid w:val="00F50C61"/>
    <w:rsid w:val="00F51431"/>
    <w:rsid w:val="00F544B4"/>
    <w:rsid w:val="00F54B14"/>
    <w:rsid w:val="00F5597D"/>
    <w:rsid w:val="00F6460F"/>
    <w:rsid w:val="00F65C4D"/>
    <w:rsid w:val="00F67842"/>
    <w:rsid w:val="00F70495"/>
    <w:rsid w:val="00F71145"/>
    <w:rsid w:val="00F71E4E"/>
    <w:rsid w:val="00F747B5"/>
    <w:rsid w:val="00F75BAA"/>
    <w:rsid w:val="00F80BEF"/>
    <w:rsid w:val="00F87976"/>
    <w:rsid w:val="00F919B4"/>
    <w:rsid w:val="00F92A35"/>
    <w:rsid w:val="00F93092"/>
    <w:rsid w:val="00F93D57"/>
    <w:rsid w:val="00F972B5"/>
    <w:rsid w:val="00FA07C8"/>
    <w:rsid w:val="00FA25CB"/>
    <w:rsid w:val="00FA532B"/>
    <w:rsid w:val="00FB145C"/>
    <w:rsid w:val="00FB2492"/>
    <w:rsid w:val="00FB28A0"/>
    <w:rsid w:val="00FB35E8"/>
    <w:rsid w:val="00FB56A5"/>
    <w:rsid w:val="00FC0644"/>
    <w:rsid w:val="00FC33A8"/>
    <w:rsid w:val="00FC5045"/>
    <w:rsid w:val="00FD2A4E"/>
    <w:rsid w:val="00FD498F"/>
    <w:rsid w:val="00FD5133"/>
    <w:rsid w:val="00FE33F6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1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3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uiPriority w:val="99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uiPriority w:val="99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11">
    <w:name w:val="Леша111"/>
    <w:basedOn w:val="a1"/>
    <w:next w:val="a3"/>
    <w:uiPriority w:val="59"/>
    <w:rsid w:val="0058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24B1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24B1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24B1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4B1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24B19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styleId="af3">
    <w:name w:val="Strong"/>
    <w:basedOn w:val="a0"/>
    <w:uiPriority w:val="22"/>
    <w:qFormat/>
    <w:rsid w:val="00935FB7"/>
    <w:rPr>
      <w:b/>
      <w:bCs/>
    </w:rPr>
  </w:style>
  <w:style w:type="paragraph" w:styleId="af4">
    <w:name w:val="List Paragraph"/>
    <w:basedOn w:val="a"/>
    <w:uiPriority w:val="34"/>
    <w:qFormat/>
    <w:rsid w:val="00FC0644"/>
    <w:pPr>
      <w:ind w:left="720"/>
      <w:contextualSpacing/>
    </w:pPr>
  </w:style>
  <w:style w:type="paragraph" w:styleId="af5">
    <w:name w:val="Revision"/>
    <w:hidden/>
    <w:uiPriority w:val="99"/>
    <w:semiHidden/>
    <w:rsid w:val="00B343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">
    <w:name w:val="Сетка таблицы1"/>
    <w:basedOn w:val="a1"/>
    <w:next w:val="a3"/>
    <w:uiPriority w:val="39"/>
    <w:rsid w:val="00426F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B06867"/>
    <w:rPr>
      <w:color w:val="605E5C"/>
      <w:shd w:val="clear" w:color="auto" w:fill="E1DFDD"/>
    </w:rPr>
  </w:style>
  <w:style w:type="paragraph" w:customStyle="1" w:styleId="ConsPlusNormal">
    <w:name w:val="ConsPlusNormal"/>
    <w:rsid w:val="009D41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готик текст"/>
    <w:rsid w:val="009D419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2">
    <w:name w:val="1"/>
    <w:basedOn w:val="a"/>
    <w:next w:val="af7"/>
    <w:link w:val="af8"/>
    <w:qFormat/>
    <w:rsid w:val="009D419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eastAsiaTheme="minorHAnsi" w:hAnsi="Arial" w:cs="Arial"/>
      <w:b/>
      <w:bCs/>
      <w:kern w:val="28"/>
      <w:sz w:val="32"/>
      <w:szCs w:val="32"/>
      <w:lang w:val="en-GB"/>
    </w:rPr>
  </w:style>
  <w:style w:type="character" w:customStyle="1" w:styleId="af8">
    <w:name w:val="Название Знак"/>
    <w:link w:val="12"/>
    <w:rsid w:val="009D4195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af9">
    <w:name w:val="Body Text Indent"/>
    <w:basedOn w:val="a"/>
    <w:link w:val="afa"/>
    <w:rsid w:val="009D4195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afa">
    <w:name w:val="Основной текст с отступом Знак"/>
    <w:basedOn w:val="a0"/>
    <w:link w:val="af9"/>
    <w:rsid w:val="009D4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itle"/>
    <w:basedOn w:val="a"/>
    <w:next w:val="a"/>
    <w:link w:val="13"/>
    <w:uiPriority w:val="10"/>
    <w:qFormat/>
    <w:rsid w:val="009D41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f7"/>
    <w:uiPriority w:val="10"/>
    <w:rsid w:val="009D419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afb">
    <w:name w:val="Знак Знак"/>
    <w:basedOn w:val="a"/>
    <w:rsid w:val="00401DE0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Default">
    <w:name w:val="Default"/>
    <w:rsid w:val="00133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877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semiHidden/>
    <w:rsid w:val="008779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Body Text"/>
    <w:basedOn w:val="a"/>
    <w:link w:val="afd"/>
    <w:uiPriority w:val="99"/>
    <w:semiHidden/>
    <w:unhideWhenUsed/>
    <w:rsid w:val="00E757A6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E757A6"/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24">
    <w:name w:val="Сетка таблицы2"/>
    <w:basedOn w:val="a1"/>
    <w:next w:val="a3"/>
    <w:uiPriority w:val="59"/>
    <w:rsid w:val="00326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3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uiPriority w:val="99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uiPriority w:val="99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11">
    <w:name w:val="Леша111"/>
    <w:basedOn w:val="a1"/>
    <w:next w:val="a3"/>
    <w:uiPriority w:val="59"/>
    <w:rsid w:val="0058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24B1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24B1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24B1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4B1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24B19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styleId="af3">
    <w:name w:val="Strong"/>
    <w:basedOn w:val="a0"/>
    <w:uiPriority w:val="22"/>
    <w:qFormat/>
    <w:rsid w:val="00935FB7"/>
    <w:rPr>
      <w:b/>
      <w:bCs/>
    </w:rPr>
  </w:style>
  <w:style w:type="paragraph" w:styleId="af4">
    <w:name w:val="List Paragraph"/>
    <w:basedOn w:val="a"/>
    <w:uiPriority w:val="34"/>
    <w:qFormat/>
    <w:rsid w:val="00FC0644"/>
    <w:pPr>
      <w:ind w:left="720"/>
      <w:contextualSpacing/>
    </w:pPr>
  </w:style>
  <w:style w:type="paragraph" w:styleId="af5">
    <w:name w:val="Revision"/>
    <w:hidden/>
    <w:uiPriority w:val="99"/>
    <w:semiHidden/>
    <w:rsid w:val="00B343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">
    <w:name w:val="Сетка таблицы1"/>
    <w:basedOn w:val="a1"/>
    <w:next w:val="a3"/>
    <w:uiPriority w:val="39"/>
    <w:rsid w:val="00426F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B06867"/>
    <w:rPr>
      <w:color w:val="605E5C"/>
      <w:shd w:val="clear" w:color="auto" w:fill="E1DFDD"/>
    </w:rPr>
  </w:style>
  <w:style w:type="paragraph" w:customStyle="1" w:styleId="ConsPlusNormal">
    <w:name w:val="ConsPlusNormal"/>
    <w:rsid w:val="009D41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готик текст"/>
    <w:rsid w:val="009D419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2">
    <w:name w:val="1"/>
    <w:basedOn w:val="a"/>
    <w:next w:val="af7"/>
    <w:link w:val="af8"/>
    <w:qFormat/>
    <w:rsid w:val="009D419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eastAsiaTheme="minorHAnsi" w:hAnsi="Arial" w:cs="Arial"/>
      <w:b/>
      <w:bCs/>
      <w:kern w:val="28"/>
      <w:sz w:val="32"/>
      <w:szCs w:val="32"/>
      <w:lang w:val="en-GB"/>
    </w:rPr>
  </w:style>
  <w:style w:type="character" w:customStyle="1" w:styleId="af8">
    <w:name w:val="Название Знак"/>
    <w:link w:val="12"/>
    <w:rsid w:val="009D4195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af9">
    <w:name w:val="Body Text Indent"/>
    <w:basedOn w:val="a"/>
    <w:link w:val="afa"/>
    <w:rsid w:val="009D4195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afa">
    <w:name w:val="Основной текст с отступом Знак"/>
    <w:basedOn w:val="a0"/>
    <w:link w:val="af9"/>
    <w:rsid w:val="009D4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itle"/>
    <w:basedOn w:val="a"/>
    <w:next w:val="a"/>
    <w:link w:val="13"/>
    <w:uiPriority w:val="10"/>
    <w:qFormat/>
    <w:rsid w:val="009D41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f7"/>
    <w:uiPriority w:val="10"/>
    <w:rsid w:val="009D419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afb">
    <w:name w:val="Знак Знак"/>
    <w:basedOn w:val="a"/>
    <w:rsid w:val="00401DE0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Default">
    <w:name w:val="Default"/>
    <w:rsid w:val="00133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877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semiHidden/>
    <w:rsid w:val="008779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Body Text"/>
    <w:basedOn w:val="a"/>
    <w:link w:val="afd"/>
    <w:uiPriority w:val="99"/>
    <w:semiHidden/>
    <w:unhideWhenUsed/>
    <w:rsid w:val="00E757A6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E757A6"/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24">
    <w:name w:val="Сетка таблицы2"/>
    <w:basedOn w:val="a1"/>
    <w:next w:val="a3"/>
    <w:uiPriority w:val="59"/>
    <w:rsid w:val="00326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ot-online.ru" TargetMode="External"/><Relationship Id="rId1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283163/4a32fa878af996f0b5994ea86e0e1f2238211e0f/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t-online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uction-house.ru" TargetMode="External"/><Relationship Id="rId10" Type="http://schemas.openxmlformats.org/officeDocument/2006/relationships/hyperlink" Target="http://www.rts-tender.ru/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torgi.gov.ru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75DFC64-2B32-429E-B24D-A50867A633F0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8363</Words>
  <Characters>47673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Ксения</dc:creator>
  <cp:lastModifiedBy>Скворцова Н.А.</cp:lastModifiedBy>
  <cp:revision>2</cp:revision>
  <cp:lastPrinted>2021-04-13T13:55:00Z</cp:lastPrinted>
  <dcterms:created xsi:type="dcterms:W3CDTF">2021-07-28T06:13:00Z</dcterms:created>
  <dcterms:modified xsi:type="dcterms:W3CDTF">2021-07-28T06:13:00Z</dcterms:modified>
</cp:coreProperties>
</file>